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6A65F" w14:textId="77777777" w:rsidR="001E3C82" w:rsidRPr="001E3C82" w:rsidRDefault="001E3C82" w:rsidP="001E3C82">
      <w:pPr>
        <w:jc w:val="center"/>
      </w:pPr>
      <w:r w:rsidRPr="001E3C82">
        <w:drawing>
          <wp:inline distT="0" distB="0" distL="0" distR="0" wp14:anchorId="307C4E4E" wp14:editId="2BD4E0B3">
            <wp:extent cx="2038350" cy="804545"/>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804545"/>
                    </a:xfrm>
                    <a:prstGeom prst="rect">
                      <a:avLst/>
                    </a:prstGeom>
                    <a:noFill/>
                    <a:ln>
                      <a:noFill/>
                    </a:ln>
                  </pic:spPr>
                </pic:pic>
              </a:graphicData>
            </a:graphic>
          </wp:inline>
        </w:drawing>
      </w:r>
    </w:p>
    <w:p w14:paraId="5FB978BB" w14:textId="77777777" w:rsidR="001E3C82" w:rsidRPr="001E3C82" w:rsidRDefault="001E3C82" w:rsidP="001E3C82">
      <w:pPr>
        <w:jc w:val="center"/>
      </w:pPr>
      <w:r w:rsidRPr="001E3C82">
        <w:rPr>
          <w:b/>
        </w:rPr>
        <w:t>SOLICITUD DE PROPUESTAS</w:t>
      </w:r>
    </w:p>
    <w:p w14:paraId="69597F30" w14:textId="77777777" w:rsidR="001E3C82" w:rsidRPr="001E3C82" w:rsidRDefault="001E3C82" w:rsidP="001E3C82">
      <w:pPr>
        <w:jc w:val="center"/>
        <w:rPr>
          <w:b/>
          <w:i/>
        </w:rPr>
      </w:pPr>
      <w:r w:rsidRPr="001E3C82">
        <w:rPr>
          <w:b/>
          <w:i/>
        </w:rPr>
        <w:t>EL AÑO FISCAL 2025-26​​​​​​</w:t>
      </w:r>
    </w:p>
    <w:p w14:paraId="29714BCD" w14:textId="77777777" w:rsidR="001E3C82" w:rsidRPr="001E3C82" w:rsidRDefault="001E3C82" w:rsidP="001E3C82">
      <w:pPr>
        <w:jc w:val="center"/>
        <w:rPr>
          <w:b/>
        </w:rPr>
      </w:pPr>
      <w:proofErr w:type="spellStart"/>
      <w:r w:rsidRPr="001E3C82">
        <w:rPr>
          <w:b/>
        </w:rPr>
        <w:t>Financiamiento</w:t>
      </w:r>
      <w:proofErr w:type="spellEnd"/>
      <w:r w:rsidRPr="001E3C82">
        <w:rPr>
          <w:b/>
        </w:rPr>
        <w:t xml:space="preserve"> de </w:t>
      </w:r>
      <w:proofErr w:type="spellStart"/>
      <w:r w:rsidRPr="001E3C82">
        <w:rPr>
          <w:b/>
        </w:rPr>
        <w:t>servicios</w:t>
      </w:r>
      <w:proofErr w:type="spellEnd"/>
    </w:p>
    <w:p w14:paraId="7A75B882" w14:textId="77777777" w:rsidR="001E3C82" w:rsidRDefault="001E3C82" w:rsidP="001E3C82">
      <w:pPr>
        <w:jc w:val="center"/>
        <w:rPr>
          <w:b/>
        </w:rPr>
      </w:pPr>
      <w:proofErr w:type="spellStart"/>
      <w:proofErr w:type="gramStart"/>
      <w:r w:rsidRPr="001E3C82">
        <w:rPr>
          <w:b/>
        </w:rPr>
        <w:t>basados</w:t>
      </w:r>
      <w:proofErr w:type="spellEnd"/>
      <w:proofErr w:type="gramEnd"/>
      <w:r w:rsidRPr="001E3C82">
        <w:rPr>
          <w:b/>
        </w:rPr>
        <w:t xml:space="preserve"> ​​</w:t>
      </w:r>
      <w:proofErr w:type="spellStart"/>
      <w:r w:rsidRPr="001E3C82">
        <w:rPr>
          <w:b/>
        </w:rPr>
        <w:t>en</w:t>
      </w:r>
      <w:proofErr w:type="spellEnd"/>
      <w:r w:rsidRPr="001E3C82">
        <w:rPr>
          <w:b/>
        </w:rPr>
        <w:t xml:space="preserve"> el </w:t>
      </w:r>
      <w:proofErr w:type="spellStart"/>
      <w:r w:rsidRPr="001E3C82">
        <w:rPr>
          <w:b/>
        </w:rPr>
        <w:t>hogar</w:t>
      </w:r>
      <w:proofErr w:type="spellEnd"/>
      <w:r w:rsidRPr="001E3C82">
        <w:rPr>
          <w:b/>
        </w:rPr>
        <w:t xml:space="preserve"> y la </w:t>
      </w:r>
      <w:proofErr w:type="spellStart"/>
      <w:r w:rsidRPr="001E3C82">
        <w:rPr>
          <w:b/>
        </w:rPr>
        <w:t>comunidad</w:t>
      </w:r>
      <w:proofErr w:type="spellEnd"/>
    </w:p>
    <w:p w14:paraId="1134468B" w14:textId="77777777" w:rsidR="001E3C82" w:rsidRPr="00555132" w:rsidRDefault="001E3C82" w:rsidP="001E3C82">
      <w:pPr>
        <w:rPr>
          <w:rFonts w:ascii="Times New Roman" w:hAnsi="Times New Roman" w:cs="Times New Roman"/>
          <w:sz w:val="24"/>
          <w:szCs w:val="24"/>
        </w:rPr>
      </w:pPr>
      <w:proofErr w:type="spellStart"/>
      <w:r w:rsidRPr="00555132">
        <w:rPr>
          <w:rFonts w:ascii="Times New Roman" w:hAnsi="Times New Roman" w:cs="Times New Roman"/>
          <w:sz w:val="24"/>
          <w:szCs w:val="24"/>
        </w:rPr>
        <w:t>Fecha</w:t>
      </w:r>
      <w:proofErr w:type="spellEnd"/>
      <w:r w:rsidRPr="00555132">
        <w:rPr>
          <w:rFonts w:ascii="Times New Roman" w:hAnsi="Times New Roman" w:cs="Times New Roman"/>
          <w:sz w:val="24"/>
          <w:szCs w:val="24"/>
        </w:rPr>
        <w:t xml:space="preserve">: </w:t>
      </w:r>
      <w:proofErr w:type="gramStart"/>
      <w:r w:rsidRPr="00555132">
        <w:rPr>
          <w:rFonts w:ascii="Times New Roman" w:hAnsi="Times New Roman" w:cs="Times New Roman"/>
          <w:sz w:val="24"/>
          <w:szCs w:val="24"/>
        </w:rPr>
        <w:t>1</w:t>
      </w:r>
      <w:proofErr w:type="gramEnd"/>
      <w:r w:rsidRPr="00555132">
        <w:rPr>
          <w:rFonts w:ascii="Times New Roman" w:hAnsi="Times New Roman" w:cs="Times New Roman"/>
          <w:sz w:val="24"/>
          <w:szCs w:val="24"/>
        </w:rPr>
        <w:t xml:space="preserve"> de </w:t>
      </w:r>
      <w:proofErr w:type="spellStart"/>
      <w:r w:rsidRPr="00555132">
        <w:rPr>
          <w:rFonts w:ascii="Times New Roman" w:hAnsi="Times New Roman" w:cs="Times New Roman"/>
          <w:sz w:val="24"/>
          <w:szCs w:val="24"/>
        </w:rPr>
        <w:t>junio</w:t>
      </w:r>
      <w:proofErr w:type="spellEnd"/>
      <w:r w:rsidRPr="00555132">
        <w:rPr>
          <w:rFonts w:ascii="Times New Roman" w:hAnsi="Times New Roman" w:cs="Times New Roman"/>
          <w:sz w:val="24"/>
          <w:szCs w:val="24"/>
        </w:rPr>
        <w:t xml:space="preserve"> de 2026</w:t>
      </w:r>
    </w:p>
    <w:p w14:paraId="1D830AF4" w14:textId="77777777" w:rsidR="001E3C82" w:rsidRPr="00555132" w:rsidRDefault="001E3C82" w:rsidP="001E3C82">
      <w:pPr>
        <w:rPr>
          <w:rFonts w:ascii="Times New Roman" w:hAnsi="Times New Roman" w:cs="Times New Roman"/>
          <w:sz w:val="24"/>
          <w:szCs w:val="24"/>
        </w:rPr>
      </w:pPr>
      <w:r w:rsidRPr="00555132">
        <w:rPr>
          <w:rFonts w:ascii="Times New Roman" w:hAnsi="Times New Roman" w:cs="Times New Roman"/>
          <w:sz w:val="24"/>
          <w:szCs w:val="24"/>
        </w:rPr>
        <w:t xml:space="preserve">Para: </w:t>
      </w:r>
      <w:proofErr w:type="spellStart"/>
      <w:r w:rsidRPr="00555132">
        <w:rPr>
          <w:rFonts w:ascii="Times New Roman" w:hAnsi="Times New Roman" w:cs="Times New Roman"/>
          <w:sz w:val="24"/>
          <w:szCs w:val="24"/>
        </w:rPr>
        <w:t>Todas</w:t>
      </w:r>
      <w:proofErr w:type="spellEnd"/>
      <w:r w:rsidRPr="00555132">
        <w:rPr>
          <w:rFonts w:ascii="Times New Roman" w:hAnsi="Times New Roman" w:cs="Times New Roman"/>
          <w:sz w:val="24"/>
          <w:szCs w:val="24"/>
        </w:rPr>
        <w:t xml:space="preserve"> las personas y </w:t>
      </w:r>
      <w:proofErr w:type="spellStart"/>
      <w:r w:rsidRPr="00555132">
        <w:rPr>
          <w:rFonts w:ascii="Times New Roman" w:hAnsi="Times New Roman" w:cs="Times New Roman"/>
          <w:sz w:val="24"/>
          <w:szCs w:val="24"/>
        </w:rPr>
        <w:t>organizaciones</w:t>
      </w:r>
      <w:proofErr w:type="spellEnd"/>
      <w:r w:rsidRPr="00555132">
        <w:rPr>
          <w:rFonts w:ascii="Times New Roman" w:hAnsi="Times New Roman" w:cs="Times New Roman"/>
          <w:sz w:val="24"/>
          <w:szCs w:val="24"/>
        </w:rPr>
        <w:t xml:space="preserve"> </w:t>
      </w:r>
      <w:proofErr w:type="spellStart"/>
      <w:r w:rsidRPr="00555132">
        <w:rPr>
          <w:rFonts w:ascii="Times New Roman" w:hAnsi="Times New Roman" w:cs="Times New Roman"/>
          <w:sz w:val="24"/>
          <w:szCs w:val="24"/>
        </w:rPr>
        <w:t>interesadas</w:t>
      </w:r>
      <w:proofErr w:type="spellEnd"/>
    </w:p>
    <w:p w14:paraId="4747FEEB" w14:textId="77777777" w:rsidR="001E3C82" w:rsidRPr="00555132" w:rsidRDefault="001E3C82" w:rsidP="001E3C82">
      <w:pPr>
        <w:rPr>
          <w:rFonts w:ascii="Times New Roman" w:hAnsi="Times New Roman" w:cs="Times New Roman"/>
          <w:sz w:val="24"/>
          <w:szCs w:val="24"/>
        </w:rPr>
      </w:pPr>
      <w:r w:rsidRPr="00555132">
        <w:rPr>
          <w:rFonts w:ascii="Times New Roman" w:hAnsi="Times New Roman" w:cs="Times New Roman"/>
          <w:sz w:val="24"/>
          <w:szCs w:val="24"/>
        </w:rPr>
        <w:t>De: Centro Regional de la Bahía Este</w:t>
      </w:r>
    </w:p>
    <w:p w14:paraId="300B53C4" w14:textId="77777777" w:rsidR="001E3C82" w:rsidRDefault="001E3C82" w:rsidP="001E3C82">
      <w:pPr>
        <w:rPr>
          <w:rFonts w:ascii="Times New Roman" w:hAnsi="Times New Roman" w:cs="Times New Roman"/>
          <w:sz w:val="24"/>
          <w:szCs w:val="24"/>
        </w:rPr>
      </w:pPr>
      <w:r w:rsidRPr="00555132">
        <w:rPr>
          <w:rFonts w:ascii="Times New Roman" w:hAnsi="Times New Roman" w:cs="Times New Roman"/>
          <w:sz w:val="24"/>
          <w:szCs w:val="24"/>
        </w:rPr>
        <w:t xml:space="preserve">RE: </w:t>
      </w:r>
      <w:proofErr w:type="spellStart"/>
      <w:r w:rsidRPr="00555132">
        <w:rPr>
          <w:rFonts w:ascii="Times New Roman" w:hAnsi="Times New Roman" w:cs="Times New Roman"/>
          <w:sz w:val="24"/>
          <w:szCs w:val="24"/>
        </w:rPr>
        <w:t>Solicitud</w:t>
      </w:r>
      <w:proofErr w:type="spellEnd"/>
      <w:r w:rsidRPr="00555132">
        <w:rPr>
          <w:rFonts w:ascii="Times New Roman" w:hAnsi="Times New Roman" w:cs="Times New Roman"/>
          <w:sz w:val="24"/>
          <w:szCs w:val="24"/>
        </w:rPr>
        <w:t xml:space="preserve"> de </w:t>
      </w:r>
      <w:proofErr w:type="spellStart"/>
      <w:r w:rsidRPr="00555132">
        <w:rPr>
          <w:rFonts w:ascii="Times New Roman" w:hAnsi="Times New Roman" w:cs="Times New Roman"/>
          <w:sz w:val="24"/>
          <w:szCs w:val="24"/>
        </w:rPr>
        <w:t>propuesta</w:t>
      </w:r>
      <w:proofErr w:type="spellEnd"/>
      <w:r w:rsidRPr="00555132">
        <w:rPr>
          <w:rFonts w:ascii="Times New Roman" w:hAnsi="Times New Roman" w:cs="Times New Roman"/>
          <w:sz w:val="24"/>
          <w:szCs w:val="24"/>
        </w:rPr>
        <w:t xml:space="preserve"> (RFP)</w:t>
      </w:r>
      <w:r>
        <w:rPr>
          <w:rFonts w:ascii="Times New Roman" w:hAnsi="Times New Roman" w:cs="Times New Roman"/>
          <w:sz w:val="24"/>
          <w:szCs w:val="24"/>
        </w:rPr>
        <w:t xml:space="preserve"> -- </w:t>
      </w:r>
      <w:r w:rsidRPr="001E3C82">
        <w:rPr>
          <w:rFonts w:ascii="Times New Roman" w:hAnsi="Times New Roman" w:cs="Times New Roman"/>
          <w:sz w:val="24"/>
          <w:szCs w:val="24"/>
          <w:lang w:val="es-ES"/>
        </w:rPr>
        <w:t>Implementación comunitaria de HCBS</w:t>
      </w:r>
    </w:p>
    <w:p w14:paraId="3D994A3D" w14:textId="77777777" w:rsidR="001E3C82" w:rsidRPr="001E3C82" w:rsidRDefault="001E3C82" w:rsidP="001E3C82">
      <w:pPr>
        <w:rPr>
          <w:rFonts w:ascii="Times New Roman" w:hAnsi="Times New Roman" w:cs="Times New Roman"/>
          <w:sz w:val="24"/>
          <w:szCs w:val="24"/>
        </w:rPr>
      </w:pPr>
    </w:p>
    <w:p w14:paraId="3CC1DD4D" w14:textId="77777777" w:rsidR="001E3C82" w:rsidRPr="001E3C82" w:rsidRDefault="001E3C82" w:rsidP="001E3C82">
      <w:pPr>
        <w:rPr>
          <w:lang w:val="es-ES"/>
        </w:rPr>
      </w:pPr>
      <w:r w:rsidRPr="001E3C82">
        <w:rPr>
          <w:lang w:val="es-ES"/>
        </w:rPr>
        <w:t xml:space="preserve">En enero de 2014, los Centros federales de Servicios de Medicare y </w:t>
      </w:r>
      <w:proofErr w:type="spellStart"/>
      <w:r w:rsidRPr="001E3C82">
        <w:rPr>
          <w:lang w:val="es-ES"/>
        </w:rPr>
        <w:t>Medicaid</w:t>
      </w:r>
      <w:proofErr w:type="spellEnd"/>
      <w:r w:rsidRPr="001E3C82">
        <w:rPr>
          <w:lang w:val="es-ES"/>
        </w:rPr>
        <w:t xml:space="preserve"> emitieron reglamentos finales, o normas, para los Servicios Basados ​​en el Hogar y la Comunidad (HCBS, por sus siglas en inglés). Estas normas exigen que los programas HCBS financiados a través de </w:t>
      </w:r>
      <w:proofErr w:type="spellStart"/>
      <w:r w:rsidRPr="001E3C82">
        <w:rPr>
          <w:lang w:val="es-ES"/>
        </w:rPr>
        <w:t>Medicaid</w:t>
      </w:r>
      <w:proofErr w:type="spellEnd"/>
      <w:r w:rsidRPr="001E3C82">
        <w:rPr>
          <w:lang w:val="es-ES"/>
        </w:rPr>
        <w:t xml:space="preserve"> (denominado </w:t>
      </w:r>
      <w:proofErr w:type="spellStart"/>
      <w:r w:rsidRPr="001E3C82">
        <w:rPr>
          <w:lang w:val="es-ES"/>
        </w:rPr>
        <w:t>Medi</w:t>
      </w:r>
      <w:proofErr w:type="spellEnd"/>
      <w:r w:rsidRPr="001E3C82">
        <w:rPr>
          <w:lang w:val="es-ES"/>
        </w:rPr>
        <w:t>-Cal en California) brinden a las personas con discapacidades acceso pleno a los beneficios de la vida en la comunidad, y ofrezcan servicios y apoyos en entornos integrados a dicha comunidad. De conformidad con el presupuesto aprobado para el periodo 2026-27, se asignarán 15 millones de dólares a los centros regionales para financiar los cambios necesarios, con el fin de asistir a los proveedores en la adopción de medidas orientadas a modificar sus servicios y cumplir así con las normas HCBS.</w:t>
      </w:r>
    </w:p>
    <w:p w14:paraId="7453B653" w14:textId="77777777" w:rsidR="001E3C82" w:rsidRPr="001E3C82" w:rsidRDefault="001E3C82" w:rsidP="001E3C82">
      <w:pPr>
        <w:rPr>
          <w:lang w:val="es-ES"/>
        </w:rPr>
      </w:pPr>
      <w:r w:rsidRPr="001E3C82">
        <w:rPr>
          <w:lang w:val="es-ES"/>
        </w:rPr>
        <w:t xml:space="preserve">El Centro Regional de East </w:t>
      </w:r>
      <w:proofErr w:type="spellStart"/>
      <w:r w:rsidRPr="001E3C82">
        <w:rPr>
          <w:lang w:val="es-ES"/>
        </w:rPr>
        <w:t>Bay</w:t>
      </w:r>
      <w:proofErr w:type="spellEnd"/>
      <w:r w:rsidRPr="001E3C82">
        <w:rPr>
          <w:lang w:val="es-ES"/>
        </w:rPr>
        <w:t xml:space="preserve"> (RCEB, por sus siglas en inglés) es una organización privada sin fines de lucro que opera bajo contrato con el Departamento de Servicios de Desarrollo (DDS) de California. El RCEB forma parte de una red estatal compuesta por 21 Centros Regionales, responsables de la coordinación y el desarrollo de servicios destinados a satisfacer las necesidades de las personas con discapacidades intelectuales en los condados de Alameda y Contra Costa.</w:t>
      </w:r>
    </w:p>
    <w:p w14:paraId="4A8688CF" w14:textId="77777777" w:rsidR="001E3C82" w:rsidRPr="001E3C82" w:rsidRDefault="001E3C82" w:rsidP="001E3C82">
      <w:pPr>
        <w:rPr>
          <w:lang w:val="es-ES"/>
        </w:rPr>
      </w:pPr>
      <w:r w:rsidRPr="001E3C82">
        <w:rPr>
          <w:lang w:val="es-ES"/>
        </w:rPr>
        <w:t>El RCEB ha identificado la necesidad de contratar a un proveedor externo para desarrollar y facilitar un "Laboratorio Comunitario de Implementación de HCBS", diseñado para brindar apoyo a los proveedores en aspectos prácticos de la implementación de los HCBS, la colaboración, la asistencia técnica y la resolución de problemas. El propósito de este proyecto es crear un espacio colaborativo y de apoyo donde los proveedores puedan reunirse con expertos para abordar y superar los desafíos relacionados con la implementación de los HCBS y del Enfoque Centrado en la Persona. Los resultados esperados incluyen el fortalecimiento de las prácticas centradas en la persona, la mejora de la documentación, el desarrollo de herramientas y formularios prácticos, una mayor comprensión y claridad respecto a los requisitos de cumplimiento de los HCBS, y una mejor calidad de vida para las personas que reciben los servicios.</w:t>
      </w:r>
    </w:p>
    <w:p w14:paraId="263B5461" w14:textId="77777777" w:rsidR="001E3C82" w:rsidRPr="001E3C82" w:rsidRDefault="001E3C82" w:rsidP="001E3C82">
      <w:pPr>
        <w:rPr>
          <w:lang w:val="es-ES"/>
        </w:rPr>
      </w:pPr>
      <w:r w:rsidRPr="001E3C82">
        <w:rPr>
          <w:lang w:val="es-ES"/>
        </w:rPr>
        <w:lastRenderedPageBreak/>
        <w:t>El Laboratorio Comunitario de Implementación de HCBS ofrecerá oportunidades para que los proveedores, administradores, personal de apoyo directo (DSP), consultores y partes interesadas participen en discusiones continuas y en un aprendizaje colaborativo, centrado en la implementación de los HCBS y en la mejora continua de la calidad.</w:t>
      </w:r>
    </w:p>
    <w:p w14:paraId="4D20C549" w14:textId="77777777" w:rsidR="001E3C82" w:rsidRPr="001E3C82" w:rsidRDefault="001E3C82" w:rsidP="001E3C82">
      <w:pPr>
        <w:rPr>
          <w:lang w:val="es-ES"/>
        </w:rPr>
      </w:pPr>
      <w:r w:rsidRPr="001E3C82">
        <w:rPr>
          <w:lang w:val="es-ES"/>
        </w:rPr>
        <w:t>El proyecto deberá incluir, aunque sin limitarse a ellos, los siguientes componentes:</w:t>
      </w:r>
    </w:p>
    <w:p w14:paraId="7D3D5643" w14:textId="77777777" w:rsidR="001E3C82" w:rsidRPr="001E3C82" w:rsidRDefault="001E3C82" w:rsidP="001E3C82">
      <w:pPr>
        <w:ind w:left="720"/>
        <w:rPr>
          <w:lang w:val="es-ES"/>
        </w:rPr>
      </w:pPr>
      <w:r>
        <w:rPr>
          <w:lang w:val="es-ES"/>
        </w:rPr>
        <w:t xml:space="preserve">a) </w:t>
      </w:r>
      <w:r w:rsidRPr="001E3C82">
        <w:rPr>
          <w:lang w:val="es-ES"/>
        </w:rPr>
        <w:t>Desarrollo y facilitación de sesiones periódicas del "Laboratorio de Implementación de HCBS" para proveedores y partes interesadas.</w:t>
      </w:r>
    </w:p>
    <w:p w14:paraId="352332E4" w14:textId="77777777" w:rsidR="001E3C82" w:rsidRPr="001E3C82" w:rsidRDefault="001E3C82" w:rsidP="001E3C82">
      <w:pPr>
        <w:ind w:left="720"/>
        <w:rPr>
          <w:lang w:val="es-ES"/>
        </w:rPr>
      </w:pPr>
      <w:r>
        <w:rPr>
          <w:lang w:val="es-ES"/>
        </w:rPr>
        <w:t xml:space="preserve">b) </w:t>
      </w:r>
      <w:r w:rsidRPr="001E3C82">
        <w:rPr>
          <w:lang w:val="es-ES"/>
        </w:rPr>
        <w:t>Creación de un entorno colaborativo de comunidad de práctica que fomente que los proveedores compartan experiencias, obstáculos, mejores prácticas y estrategias de implementación.</w:t>
      </w:r>
    </w:p>
    <w:p w14:paraId="226413B2" w14:textId="77777777" w:rsidR="001E3C82" w:rsidRPr="001E3C82" w:rsidRDefault="001E3C82" w:rsidP="001E3C82">
      <w:pPr>
        <w:ind w:left="720"/>
        <w:rPr>
          <w:lang w:val="es-ES"/>
        </w:rPr>
      </w:pPr>
      <w:r>
        <w:rPr>
          <w:lang w:val="es-ES"/>
        </w:rPr>
        <w:t xml:space="preserve">c) </w:t>
      </w:r>
      <w:r w:rsidRPr="001E3C82">
        <w:rPr>
          <w:lang w:val="es-ES"/>
        </w:rPr>
        <w:t>Desarrollo de formularios, plantillas, herramientas, guías de documentación y recursos prácticos relacionados con los HCBS que los proveedores puedan utilizar dentro de sus programas.</w:t>
      </w:r>
    </w:p>
    <w:p w14:paraId="74545659" w14:textId="77777777" w:rsidR="001E3C82" w:rsidRPr="001E3C82" w:rsidRDefault="001E3C82" w:rsidP="001E3C82">
      <w:pPr>
        <w:ind w:left="720"/>
        <w:rPr>
          <w:lang w:val="es-ES"/>
        </w:rPr>
      </w:pPr>
      <w:r>
        <w:rPr>
          <w:lang w:val="es-ES"/>
        </w:rPr>
        <w:t xml:space="preserve">d) </w:t>
      </w:r>
      <w:r w:rsidRPr="001E3C82">
        <w:rPr>
          <w:lang w:val="es-ES"/>
        </w:rPr>
        <w:t>Asistencia técnica y orientación relacionadas con el cumplimiento de los HCBS, prácticas centradas en la persona, estándares de documentación, restricciones de derechos, elección informada, privacidad, dignidad, autonomía e integración comunitaria.</w:t>
      </w:r>
    </w:p>
    <w:p w14:paraId="6281877F" w14:textId="77777777" w:rsidR="001E3C82" w:rsidRPr="001E3C82" w:rsidRDefault="001E3C82" w:rsidP="001E3C82">
      <w:pPr>
        <w:ind w:left="720"/>
        <w:rPr>
          <w:lang w:val="es-ES"/>
        </w:rPr>
      </w:pPr>
      <w:r>
        <w:rPr>
          <w:lang w:val="es-ES"/>
        </w:rPr>
        <w:t xml:space="preserve">e) </w:t>
      </w:r>
      <w:r w:rsidRPr="001E3C82">
        <w:rPr>
          <w:lang w:val="es-ES"/>
        </w:rPr>
        <w:t>Desarrollo de un plan de frecuencia para determinar con qué periodicidad se llevarán a cabo la facilitación y el apoyo.</w:t>
      </w:r>
    </w:p>
    <w:p w14:paraId="1E37F405" w14:textId="77777777" w:rsidR="001E3C82" w:rsidRPr="001E3C82" w:rsidRDefault="001E3C82" w:rsidP="001E3C82">
      <w:pPr>
        <w:ind w:left="720"/>
        <w:rPr>
          <w:lang w:val="es-ES"/>
        </w:rPr>
      </w:pPr>
      <w:r>
        <w:rPr>
          <w:lang w:val="es-ES"/>
        </w:rPr>
        <w:t xml:space="preserve">f) </w:t>
      </w:r>
      <w:r w:rsidRPr="001E3C82">
        <w:rPr>
          <w:lang w:val="es-ES"/>
        </w:rPr>
        <w:t>Apoyo para mejorar las prácticas de documentación de los proveedores, incluyendo la documentación centrada en la persona, políticas, procedimientos y la recopilación de pruebas de cumplimiento de los HCBS.</w:t>
      </w:r>
    </w:p>
    <w:p w14:paraId="63993855" w14:textId="77777777" w:rsidR="001E3C82" w:rsidRPr="001E3C82" w:rsidRDefault="001E3C82" w:rsidP="001E3C82">
      <w:pPr>
        <w:ind w:left="720"/>
        <w:rPr>
          <w:lang w:val="es-ES"/>
        </w:rPr>
      </w:pPr>
      <w:r>
        <w:rPr>
          <w:lang w:val="es-ES"/>
        </w:rPr>
        <w:t xml:space="preserve">g) </w:t>
      </w:r>
      <w:r w:rsidRPr="001E3C82">
        <w:rPr>
          <w:lang w:val="es-ES"/>
        </w:rPr>
        <w:t>Oportunidades para que los miembros del comité y los consultores realicen visitas a las instalaciones o visitas domiciliarias con el fin de comprender mejor las necesidades de los proveedores, identificar obstáculos y brindar apoyo individualizado para la implementación.</w:t>
      </w:r>
    </w:p>
    <w:p w14:paraId="081310E4" w14:textId="77777777" w:rsidR="001E3C82" w:rsidRPr="001E3C82" w:rsidRDefault="001E3C82" w:rsidP="001E3C82">
      <w:pPr>
        <w:ind w:left="720"/>
        <w:rPr>
          <w:lang w:val="es-ES"/>
        </w:rPr>
      </w:pPr>
      <w:r>
        <w:rPr>
          <w:lang w:val="es-ES"/>
        </w:rPr>
        <w:t xml:space="preserve">h) </w:t>
      </w:r>
      <w:r w:rsidRPr="001E3C82">
        <w:rPr>
          <w:lang w:val="es-ES"/>
        </w:rPr>
        <w:t>Facilitación de debates relacionados con las regulaciones de los HCBS, tendencias en las acciones correctivas, estrategias de mejora de la calidad y desafíos que enfrentan los proveedores.</w:t>
      </w:r>
    </w:p>
    <w:p w14:paraId="5E7B9F8B" w14:textId="77777777" w:rsidR="001E3C82" w:rsidRPr="001E3C82" w:rsidRDefault="001E3C82" w:rsidP="001E3C82">
      <w:pPr>
        <w:ind w:left="720"/>
        <w:rPr>
          <w:lang w:val="es-ES"/>
        </w:rPr>
      </w:pPr>
      <w:r>
        <w:rPr>
          <w:lang w:val="es-ES"/>
        </w:rPr>
        <w:t xml:space="preserve">i) </w:t>
      </w:r>
      <w:r w:rsidRPr="001E3C82">
        <w:rPr>
          <w:lang w:val="es-ES"/>
        </w:rPr>
        <w:t>Desarrollo de materiales educativos, guías de implementación y bibliotecas de recursos relacionados con el cumplimiento de los HCBS y la prestación de servicios centrados en la persona.</w:t>
      </w:r>
    </w:p>
    <w:p w14:paraId="47A4717C" w14:textId="77777777" w:rsidR="001E3C82" w:rsidRPr="001E3C82" w:rsidRDefault="001E3C82" w:rsidP="001E3C82">
      <w:pPr>
        <w:ind w:left="720"/>
        <w:rPr>
          <w:lang w:val="es-ES"/>
        </w:rPr>
      </w:pPr>
      <w:r>
        <w:rPr>
          <w:lang w:val="es-ES"/>
        </w:rPr>
        <w:t xml:space="preserve">j) </w:t>
      </w:r>
      <w:r w:rsidRPr="001E3C82">
        <w:rPr>
          <w:lang w:val="es-ES"/>
        </w:rPr>
        <w:t>Recopilación de datos y elaboración de informes relacionados con la participación de los proveedores, las necesidades identificadas, el progreso de la implementación y los resultados de la mejora de la calidad.</w:t>
      </w:r>
    </w:p>
    <w:p w14:paraId="0AA281A9" w14:textId="77777777" w:rsidR="001E3C82" w:rsidRPr="001E3C82" w:rsidRDefault="001E3C82" w:rsidP="001E3C82">
      <w:pPr>
        <w:rPr>
          <w:lang w:val="es-ES"/>
        </w:rPr>
      </w:pPr>
      <w:r w:rsidRPr="001E3C82">
        <w:rPr>
          <w:lang w:val="es-ES"/>
        </w:rPr>
        <w:t>Según el Proyecto de Ley del Senado (SB) 74, existe el requisito de que cualquier proveedor de servicios que reciba fondos a través de una tarifa negociada no puede destinar más del 15% de los ingresos recibidos a costos administrativos. Este requisito debe ser financiado por el propio proveedor de servicios. Por favor, consulte el SB 74 para obtener más información. Encontrará un enlace a dicho documento en el sitio web del RCEB: www.rceb.org.</w:t>
      </w:r>
    </w:p>
    <w:p w14:paraId="1754DB2E" w14:textId="77777777" w:rsidR="001E3C82" w:rsidRPr="001E3C82" w:rsidRDefault="001E3C82" w:rsidP="001E3C82">
      <w:pPr>
        <w:rPr>
          <w:lang w:val="es-ES"/>
        </w:rPr>
      </w:pPr>
    </w:p>
    <w:p w14:paraId="2D6942B0" w14:textId="77777777" w:rsidR="001E3C82" w:rsidRPr="001E3C82" w:rsidRDefault="001E3C82" w:rsidP="001E3C82">
      <w:r w:rsidRPr="001E3C82">
        <w:rPr>
          <w:lang w:val="es-ES"/>
        </w:rPr>
        <w:t>Asimismo, los proveedores que reciban ingresos por un monto superior a $500,000 y de hasta $2,000,000 provenientes de los Centros Regionales tienen la obligación de realizar una revisión financiera independiente o una auditoría financiera independiente de carácter anual, y presentarla al RCEB. Si el proveedor recibe ingresos iguales o superiores a $2,000,000 provenientes de los Centros Regionales, tiene la obligación de realizar una auditoría financiera independiente de carácter anual y presentarla al RCEB.</w:t>
      </w:r>
    </w:p>
    <w:p w14:paraId="3A301EA6" w14:textId="77777777" w:rsidR="001E3C82" w:rsidRDefault="001E3C82" w:rsidP="001E3C82"/>
    <w:p w14:paraId="63148F6F" w14:textId="77777777" w:rsidR="001E3C82" w:rsidRPr="001E3C82" w:rsidRDefault="001E3C82" w:rsidP="001E3C82">
      <w:pPr>
        <w:pStyle w:val="NoSpacing"/>
      </w:pPr>
    </w:p>
    <w:p w14:paraId="26CF79F4" w14:textId="77777777" w:rsidR="00EC74E1" w:rsidRDefault="001E3C82" w:rsidP="001E3C82">
      <w:pPr>
        <w:pStyle w:val="NoSpacing"/>
        <w:rPr>
          <w:b/>
        </w:rPr>
      </w:pPr>
      <w:r w:rsidRPr="001E3C82">
        <w:rPr>
          <w:b/>
        </w:rPr>
        <w:br/>
        <w:t>Proyecto RCEB-HCBS AF 25-26</w:t>
      </w:r>
      <w:r w:rsidRPr="001E3C82">
        <w:rPr>
          <w:b/>
        </w:rPr>
        <w:tab/>
      </w:r>
      <w:r w:rsidRPr="001E3C82">
        <w:rPr>
          <w:b/>
        </w:rPr>
        <w:tab/>
      </w:r>
      <w:r w:rsidRPr="001E3C82">
        <w:rPr>
          <w:b/>
        </w:rPr>
        <w:tab/>
      </w:r>
      <w:r w:rsidRPr="001E3C82">
        <w:rPr>
          <w:b/>
        </w:rPr>
        <w:tab/>
      </w:r>
      <w:r w:rsidRPr="001E3C82">
        <w:rPr>
          <w:b/>
        </w:rPr>
        <w:tab/>
        <w:t xml:space="preserve"> $150,000 para </w:t>
      </w:r>
      <w:proofErr w:type="spellStart"/>
      <w:r w:rsidRPr="001E3C82">
        <w:rPr>
          <w:b/>
        </w:rPr>
        <w:t>costos</w:t>
      </w:r>
      <w:proofErr w:type="spellEnd"/>
      <w:r w:rsidRPr="001E3C82">
        <w:rPr>
          <w:b/>
        </w:rPr>
        <w:t xml:space="preserve"> de </w:t>
      </w:r>
      <w:proofErr w:type="spellStart"/>
      <w:r w:rsidRPr="001E3C82">
        <w:rPr>
          <w:b/>
        </w:rPr>
        <w:t>contratistas</w:t>
      </w:r>
      <w:proofErr w:type="spellEnd"/>
    </w:p>
    <w:p w14:paraId="00865D50" w14:textId="77777777" w:rsidR="001E3C82" w:rsidRDefault="001E3C82" w:rsidP="001E3C82">
      <w:pPr>
        <w:pStyle w:val="NoSpacing"/>
        <w:rPr>
          <w:b/>
        </w:rPr>
      </w:pPr>
    </w:p>
    <w:p w14:paraId="3DB6671B" w14:textId="77777777" w:rsidR="001E3C82" w:rsidRPr="001E3C82" w:rsidRDefault="001E3C82" w:rsidP="001E3C82">
      <w:pPr>
        <w:rPr>
          <w:u w:val="single"/>
          <w:lang w:val="es-ES"/>
        </w:rPr>
      </w:pPr>
      <w:r w:rsidRPr="001E3C82">
        <w:rPr>
          <w:u w:val="single"/>
          <w:lang w:val="es-ES"/>
        </w:rPr>
        <w:t>Instrucciones para la propuesta y formato de envío:</w:t>
      </w:r>
    </w:p>
    <w:p w14:paraId="199E549F" w14:textId="77777777" w:rsidR="001E3C82" w:rsidRPr="001E3C82" w:rsidRDefault="001E3C82" w:rsidP="001E3C82">
      <w:pPr>
        <w:rPr>
          <w:b/>
          <w:i/>
          <w:lang w:val="es-ES"/>
        </w:rPr>
      </w:pPr>
      <w:r w:rsidRPr="001E3C82">
        <w:rPr>
          <w:b/>
          <w:i/>
          <w:lang w:val="es-ES"/>
        </w:rPr>
        <w:t>1. Envíe 2 copias electrónicas de la propuesta.</w:t>
      </w:r>
    </w:p>
    <w:p w14:paraId="6A212696" w14:textId="77777777" w:rsidR="001E3C82" w:rsidRPr="001E3C82" w:rsidRDefault="001E3C82" w:rsidP="001E3C82">
      <w:pPr>
        <w:rPr>
          <w:lang w:val="es-ES"/>
        </w:rPr>
      </w:pPr>
      <w:r>
        <w:rPr>
          <w:lang w:val="es-ES"/>
        </w:rPr>
        <w:t xml:space="preserve">2. </w:t>
      </w:r>
      <w:r w:rsidRPr="001E3C82">
        <w:rPr>
          <w:lang w:val="es-ES"/>
        </w:rPr>
        <w:t xml:space="preserve">Una copia electrónica debe contener </w:t>
      </w:r>
      <w:r w:rsidRPr="001E3C82">
        <w:rPr>
          <w:b/>
          <w:lang w:val="es-ES"/>
        </w:rPr>
        <w:t>toda la información</w:t>
      </w:r>
      <w:r w:rsidRPr="001E3C82">
        <w:rPr>
          <w:lang w:val="es-ES"/>
        </w:rPr>
        <w:t xml:space="preserve"> </w:t>
      </w:r>
      <w:r w:rsidRPr="001E3C82">
        <w:rPr>
          <w:b/>
          <w:lang w:val="es-ES"/>
        </w:rPr>
        <w:t>requerida</w:t>
      </w:r>
      <w:r w:rsidRPr="001E3C82">
        <w:rPr>
          <w:lang w:val="es-ES"/>
        </w:rPr>
        <w:t xml:space="preserve"> por esta Solicitud de Propuestas (RFP).</w:t>
      </w:r>
    </w:p>
    <w:p w14:paraId="14D225A2" w14:textId="77777777" w:rsidR="001E3C82" w:rsidRPr="001E3C82" w:rsidRDefault="001E3C82" w:rsidP="001E3C82">
      <w:pPr>
        <w:rPr>
          <w:lang w:val="es-ES"/>
        </w:rPr>
      </w:pPr>
      <w:r>
        <w:rPr>
          <w:lang w:val="es-ES"/>
        </w:rPr>
        <w:t xml:space="preserve">3. </w:t>
      </w:r>
      <w:r w:rsidRPr="001E3C82">
        <w:rPr>
          <w:lang w:val="es-ES"/>
        </w:rPr>
        <w:t xml:space="preserve">Una copia electrónica de la propuesta debe contener toda la información requerida por esta RFP, </w:t>
      </w:r>
      <w:r w:rsidRPr="001E3C82">
        <w:rPr>
          <w:b/>
          <w:lang w:val="es-ES"/>
        </w:rPr>
        <w:t>pero debe ser editada (redactada) para eliminar toda información de identificación sobre la organización, el personal clave y los consultores.</w:t>
      </w:r>
      <w:r w:rsidRPr="001E3C82">
        <w:rPr>
          <w:lang w:val="es-ES"/>
        </w:rPr>
        <w:t xml:space="preserve"> Por favor, elimine el nombre de la organización y los nombres del personal y de los consultores de todas las páginas de la propuesta editada. Asegúrese de editar también la información que aparece en el pie de página de cada hoja.</w:t>
      </w:r>
    </w:p>
    <w:p w14:paraId="5CFA62DC" w14:textId="77777777" w:rsidR="001E3C82" w:rsidRPr="001E3C82" w:rsidRDefault="001E3C82" w:rsidP="001E3C82">
      <w:pPr>
        <w:rPr>
          <w:lang w:val="es-ES"/>
        </w:rPr>
      </w:pPr>
      <w:r>
        <w:rPr>
          <w:lang w:val="es-ES"/>
        </w:rPr>
        <w:t xml:space="preserve">4. </w:t>
      </w:r>
      <w:r w:rsidRPr="001E3C82">
        <w:rPr>
          <w:lang w:val="es-ES"/>
        </w:rPr>
        <w:t>Las propuestas deben presentarse a doble espacio y en formato de documento PDF. Todas las páginas deben incluir un pie de página de identificación con el nombre de la organización y la numeración de las páginas.</w:t>
      </w:r>
    </w:p>
    <w:p w14:paraId="0CAF75CE" w14:textId="77777777" w:rsidR="001E3C82" w:rsidRPr="001E3C82" w:rsidRDefault="001E3C82" w:rsidP="001E3C82">
      <w:pPr>
        <w:rPr>
          <w:lang w:val="es-ES"/>
        </w:rPr>
      </w:pPr>
      <w:r>
        <w:rPr>
          <w:lang w:val="es-ES"/>
        </w:rPr>
        <w:t xml:space="preserve">5. </w:t>
      </w:r>
      <w:r w:rsidRPr="001E3C82">
        <w:rPr>
          <w:lang w:val="es-ES"/>
        </w:rPr>
        <w:t xml:space="preserve">Envíe las dos copias por correo electrónico a hcbs@rceb.org con la </w:t>
      </w:r>
      <w:r w:rsidRPr="001E3C82">
        <w:rPr>
          <w:b/>
          <w:u w:val="single"/>
          <w:lang w:val="es-ES"/>
        </w:rPr>
        <w:t xml:space="preserve">siguiente línea de asunto: HCBS RFP – </w:t>
      </w:r>
      <w:proofErr w:type="spellStart"/>
      <w:r w:rsidRPr="001E3C82">
        <w:rPr>
          <w:b/>
          <w:u w:val="single"/>
          <w:lang w:val="es-ES"/>
        </w:rPr>
        <w:t>Implementation</w:t>
      </w:r>
      <w:proofErr w:type="spellEnd"/>
      <w:r w:rsidRPr="001E3C82">
        <w:rPr>
          <w:b/>
          <w:u w:val="single"/>
          <w:lang w:val="es-ES"/>
        </w:rPr>
        <w:t xml:space="preserve"> </w:t>
      </w:r>
      <w:proofErr w:type="spellStart"/>
      <w:r w:rsidRPr="001E3C82">
        <w:rPr>
          <w:b/>
          <w:u w:val="single"/>
          <w:lang w:val="es-ES"/>
        </w:rPr>
        <w:t>Lab</w:t>
      </w:r>
      <w:proofErr w:type="spellEnd"/>
      <w:r w:rsidRPr="001E3C82">
        <w:rPr>
          <w:b/>
          <w:u w:val="single"/>
          <w:lang w:val="es-ES"/>
        </w:rPr>
        <w:t>.</w:t>
      </w:r>
    </w:p>
    <w:p w14:paraId="4247182F" w14:textId="77777777" w:rsidR="001E3C82" w:rsidRPr="001E3C82" w:rsidRDefault="001E3C82" w:rsidP="001E3C82">
      <w:pPr>
        <w:rPr>
          <w:b/>
          <w:u w:val="single"/>
          <w:lang w:val="es-ES"/>
        </w:rPr>
      </w:pPr>
      <w:r>
        <w:rPr>
          <w:lang w:val="es-ES"/>
        </w:rPr>
        <w:t xml:space="preserve">6. </w:t>
      </w:r>
      <w:r w:rsidRPr="001E3C82">
        <w:rPr>
          <w:b/>
          <w:u w:val="single"/>
          <w:lang w:val="es-ES"/>
        </w:rPr>
        <w:t>Las dos copias electrónicas deben recibirse a más tardar a las 5:00 p. m. en la fecha límite de la RFP:</w:t>
      </w:r>
    </w:p>
    <w:p w14:paraId="3C778D54" w14:textId="77777777" w:rsidR="001E3C82" w:rsidRPr="001E3C82" w:rsidRDefault="001E3C82" w:rsidP="001E3C82">
      <w:pPr>
        <w:rPr>
          <w:lang w:val="es-ES"/>
        </w:rPr>
      </w:pPr>
      <w:r w:rsidRPr="001E3C82">
        <w:rPr>
          <w:b/>
          <w:u w:val="single"/>
          <w:lang w:val="es-ES"/>
        </w:rPr>
        <w:t>Viernes, 26 de junio de 2026.</w:t>
      </w:r>
      <w:r w:rsidRPr="001E3C82">
        <w:rPr>
          <w:lang w:val="es-ES"/>
        </w:rPr>
        <w:t xml:space="preserve"> No se tomarán en cuenta las solicitudes incompletas.</w:t>
      </w:r>
    </w:p>
    <w:p w14:paraId="5175A994" w14:textId="77777777" w:rsidR="001E3C82" w:rsidRPr="001E3C82" w:rsidRDefault="001E3C82" w:rsidP="001E3C82">
      <w:pPr>
        <w:rPr>
          <w:lang w:val="es-ES"/>
        </w:rPr>
      </w:pPr>
    </w:p>
    <w:p w14:paraId="29F77958" w14:textId="77777777" w:rsidR="001E3C82" w:rsidRPr="001E3C82" w:rsidRDefault="001E3C82" w:rsidP="001E3C82">
      <w:pPr>
        <w:rPr>
          <w:lang w:val="es-ES"/>
        </w:rPr>
      </w:pPr>
      <w:r w:rsidRPr="001E3C82">
        <w:rPr>
          <w:lang w:val="es-ES"/>
        </w:rPr>
        <w:t>Todas y cada una de las consultas deben dirigirse a Geff Go, Especialista en HCBS, al teléfono (925) 466-1951 o por correo electrónico a ggo@rceb.org. Esperamos recibir sus propuestas. Por favor, absténgase de llamar para consultar el estado de su solicitud.</w:t>
      </w:r>
    </w:p>
    <w:p w14:paraId="15F6F1FF" w14:textId="77777777" w:rsidR="001E3C82" w:rsidRPr="001E3C82" w:rsidRDefault="001E3C82" w:rsidP="001E3C82">
      <w:pPr>
        <w:rPr>
          <w:b/>
          <w:u w:val="single"/>
          <w:lang w:val="es-ES"/>
        </w:rPr>
      </w:pPr>
      <w:r w:rsidRPr="001E3C82">
        <w:rPr>
          <w:b/>
          <w:u w:val="single"/>
          <w:lang w:val="es-ES"/>
        </w:rPr>
        <w:t>Requisitos de la propuesta</w:t>
      </w:r>
    </w:p>
    <w:p w14:paraId="3DAE92FC" w14:textId="77777777" w:rsidR="001E3C82" w:rsidRPr="001E3C82" w:rsidRDefault="001E3C82" w:rsidP="001E3C82">
      <w:pPr>
        <w:rPr>
          <w:lang w:val="es-ES"/>
        </w:rPr>
      </w:pPr>
      <w:r>
        <w:rPr>
          <w:lang w:val="es-ES"/>
        </w:rPr>
        <w:t xml:space="preserve">1. </w:t>
      </w:r>
      <w:r w:rsidRPr="001E3C82">
        <w:rPr>
          <w:lang w:val="es-ES"/>
        </w:rPr>
        <w:t>Formulario de solicitud de la RFP (Anexo A).</w:t>
      </w:r>
    </w:p>
    <w:p w14:paraId="6D49B518" w14:textId="77777777" w:rsidR="001E3C82" w:rsidRPr="001E3C82" w:rsidRDefault="001E3C82" w:rsidP="001E3C82">
      <w:pPr>
        <w:rPr>
          <w:lang w:val="es-ES"/>
        </w:rPr>
      </w:pPr>
      <w:r>
        <w:rPr>
          <w:lang w:val="es-ES"/>
        </w:rPr>
        <w:t xml:space="preserve">2. </w:t>
      </w:r>
      <w:r w:rsidRPr="001E3C82">
        <w:rPr>
          <w:lang w:val="es-ES"/>
        </w:rPr>
        <w:t>Una declaración que indique el autor de la propuesta.</w:t>
      </w:r>
    </w:p>
    <w:p w14:paraId="3FB55AF8" w14:textId="77777777" w:rsidR="001E3C82" w:rsidRPr="001E3C82" w:rsidRDefault="001E3C82" w:rsidP="001E3C82">
      <w:pPr>
        <w:rPr>
          <w:lang w:val="es-ES"/>
        </w:rPr>
      </w:pPr>
      <w:r>
        <w:rPr>
          <w:lang w:val="es-ES"/>
        </w:rPr>
        <w:lastRenderedPageBreak/>
        <w:t xml:space="preserve">3. </w:t>
      </w:r>
      <w:r w:rsidRPr="001E3C82">
        <w:rPr>
          <w:b/>
          <w:lang w:val="es-ES"/>
        </w:rPr>
        <w:t>Narrativa de la propuesta – Parte 1:</w:t>
      </w:r>
      <w:r w:rsidRPr="001E3C82">
        <w:rPr>
          <w:lang w:val="es-ES"/>
        </w:rPr>
        <w:t xml:space="preserve"> Describa la experiencia de su organización en los siguientes ámbitos:</w:t>
      </w:r>
    </w:p>
    <w:p w14:paraId="2B6FC2AC" w14:textId="77777777" w:rsidR="001E3C82" w:rsidRPr="001E3C82" w:rsidRDefault="001E3C82" w:rsidP="001E3C82">
      <w:pPr>
        <w:ind w:left="720"/>
        <w:rPr>
          <w:lang w:val="es-ES"/>
        </w:rPr>
      </w:pPr>
      <w:r>
        <w:rPr>
          <w:lang w:val="es-ES"/>
        </w:rPr>
        <w:t xml:space="preserve">a. </w:t>
      </w:r>
      <w:r w:rsidRPr="001E3C82">
        <w:rPr>
          <w:lang w:val="es-ES"/>
        </w:rPr>
        <w:t>Implementación y cumplimiento normativo de los servicios HCBS.</w:t>
      </w:r>
    </w:p>
    <w:p w14:paraId="798C0D82" w14:textId="77777777" w:rsidR="001E3C82" w:rsidRPr="001E3C82" w:rsidRDefault="001E3C82" w:rsidP="001E3C82">
      <w:pPr>
        <w:ind w:left="720"/>
        <w:rPr>
          <w:lang w:val="es-ES"/>
        </w:rPr>
      </w:pPr>
      <w:r>
        <w:rPr>
          <w:lang w:val="es-ES"/>
        </w:rPr>
        <w:t xml:space="preserve">b. </w:t>
      </w:r>
      <w:r w:rsidRPr="001E3C82">
        <w:rPr>
          <w:lang w:val="es-ES"/>
        </w:rPr>
        <w:t>Prácticas centradas en la persona y capacitación.</w:t>
      </w:r>
    </w:p>
    <w:p w14:paraId="0CEF29F1" w14:textId="77777777" w:rsidR="001E3C82" w:rsidRPr="001E3C82" w:rsidRDefault="001E3C82" w:rsidP="001E3C82">
      <w:pPr>
        <w:ind w:left="720"/>
        <w:rPr>
          <w:lang w:val="es-ES"/>
        </w:rPr>
      </w:pPr>
      <w:r>
        <w:rPr>
          <w:lang w:val="es-ES"/>
        </w:rPr>
        <w:t xml:space="preserve">c. </w:t>
      </w:r>
      <w:r w:rsidRPr="001E3C82">
        <w:rPr>
          <w:lang w:val="es-ES"/>
        </w:rPr>
        <w:t>Facilitación de grupos de aprendizaje colaborativo o comunidades de práctica.</w:t>
      </w:r>
    </w:p>
    <w:p w14:paraId="4E28C3D0" w14:textId="77777777" w:rsidR="001E3C82" w:rsidRPr="001E3C82" w:rsidRDefault="001E3C82" w:rsidP="001E3C82">
      <w:pPr>
        <w:ind w:left="720"/>
        <w:rPr>
          <w:lang w:val="es-ES"/>
        </w:rPr>
      </w:pPr>
      <w:r>
        <w:rPr>
          <w:lang w:val="es-ES"/>
        </w:rPr>
        <w:t xml:space="preserve">d. </w:t>
      </w:r>
      <w:r w:rsidRPr="001E3C82">
        <w:rPr>
          <w:lang w:val="es-ES"/>
        </w:rPr>
        <w:t>Asistencia técnica y consultoría para proveedores.</w:t>
      </w:r>
    </w:p>
    <w:p w14:paraId="0CECE46C" w14:textId="77777777" w:rsidR="001E3C82" w:rsidRPr="001E3C82" w:rsidRDefault="001E3C82" w:rsidP="001E3C82">
      <w:pPr>
        <w:ind w:left="720"/>
        <w:rPr>
          <w:lang w:val="es-ES"/>
        </w:rPr>
      </w:pPr>
      <w:r>
        <w:rPr>
          <w:lang w:val="es-ES"/>
        </w:rPr>
        <w:t xml:space="preserve">e. </w:t>
      </w:r>
      <w:r w:rsidRPr="001E3C82">
        <w:rPr>
          <w:lang w:val="es-ES"/>
        </w:rPr>
        <w:t>Realización de visitas a las instalaciones de los proveedores, asesoramiento (coaching) o apoyo a la implementación.</w:t>
      </w:r>
    </w:p>
    <w:p w14:paraId="7703BF40" w14:textId="77777777" w:rsidR="001E3C82" w:rsidRPr="001E3C82" w:rsidRDefault="001E3C82" w:rsidP="001E3C82">
      <w:pPr>
        <w:ind w:left="720"/>
        <w:rPr>
          <w:lang w:val="es-ES"/>
        </w:rPr>
      </w:pPr>
      <w:r>
        <w:rPr>
          <w:lang w:val="es-ES"/>
        </w:rPr>
        <w:t xml:space="preserve">f. </w:t>
      </w:r>
      <w:r w:rsidRPr="001E3C82">
        <w:rPr>
          <w:lang w:val="es-ES"/>
        </w:rPr>
        <w:t>Servicios residenciales y comunitarios para personas con discapacidades intelectuales y del desarrollo.</w:t>
      </w:r>
    </w:p>
    <w:p w14:paraId="65CCE70B" w14:textId="77777777" w:rsidR="001E3C82" w:rsidRDefault="001E3C82" w:rsidP="001E3C82">
      <w:pPr>
        <w:ind w:left="720"/>
        <w:rPr>
          <w:lang w:val="es-ES"/>
        </w:rPr>
      </w:pPr>
      <w:r>
        <w:rPr>
          <w:lang w:val="es-ES"/>
        </w:rPr>
        <w:t xml:space="preserve">g. </w:t>
      </w:r>
      <w:r w:rsidRPr="001E3C82">
        <w:rPr>
          <w:lang w:val="es-ES"/>
        </w:rPr>
        <w:t>Desarrollo de materiales educativos y recursos prácticos para la implementación.</w:t>
      </w:r>
    </w:p>
    <w:p w14:paraId="00C88750" w14:textId="77777777" w:rsidR="001E3C82" w:rsidRPr="001E3C82" w:rsidRDefault="001E3C82" w:rsidP="001E3C82"/>
    <w:p w14:paraId="27FBB446" w14:textId="77777777" w:rsidR="001E3C82" w:rsidRPr="001E3C82" w:rsidRDefault="001E3C82" w:rsidP="001E3C82">
      <w:pPr>
        <w:rPr>
          <w:lang w:val="es-ES"/>
        </w:rPr>
      </w:pPr>
      <w:r>
        <w:rPr>
          <w:lang w:val="es-ES"/>
        </w:rPr>
        <w:t xml:space="preserve">4. </w:t>
      </w:r>
      <w:r w:rsidRPr="001E3C82">
        <w:rPr>
          <w:b/>
          <w:lang w:val="es-ES"/>
        </w:rPr>
        <w:t>Narrativa de la propuesta, Parte 2:</w:t>
      </w:r>
      <w:r w:rsidRPr="001E3C82">
        <w:rPr>
          <w:lang w:val="es-ES"/>
        </w:rPr>
        <w:t xml:space="preserve"> Dado el alcance del trabajo, proporcione un plan detallado que describa cómo su organización hará lo siguiente:</w:t>
      </w:r>
    </w:p>
    <w:p w14:paraId="7E3F9B59" w14:textId="77777777" w:rsidR="001E3C82" w:rsidRPr="001E3C82" w:rsidRDefault="001E3C82" w:rsidP="001E3C82">
      <w:pPr>
        <w:ind w:left="720"/>
        <w:rPr>
          <w:lang w:val="es-ES"/>
        </w:rPr>
      </w:pPr>
      <w:r>
        <w:rPr>
          <w:lang w:val="es-ES"/>
        </w:rPr>
        <w:t xml:space="preserve">a. </w:t>
      </w:r>
      <w:r w:rsidRPr="001E3C82">
        <w:rPr>
          <w:lang w:val="es-ES"/>
        </w:rPr>
        <w:t>Desarrollar y facilitar el Laboratorio de Implementación Comunitaria de HCBS, lo que incluye programar consultas virtuales o presenciales.</w:t>
      </w:r>
    </w:p>
    <w:p w14:paraId="69379A55" w14:textId="77777777" w:rsidR="001E3C82" w:rsidRPr="001E3C82" w:rsidRDefault="001E3C82" w:rsidP="001E3C82">
      <w:pPr>
        <w:ind w:left="720"/>
        <w:rPr>
          <w:lang w:val="es-ES"/>
        </w:rPr>
      </w:pPr>
      <w:r>
        <w:rPr>
          <w:lang w:val="es-ES"/>
        </w:rPr>
        <w:t xml:space="preserve">b. </w:t>
      </w:r>
      <w:r w:rsidRPr="001E3C82">
        <w:rPr>
          <w:lang w:val="es-ES"/>
        </w:rPr>
        <w:t>Involucrar a los proveedores y a las partes interesadas en discusiones colaborativas y actividades de aprendizaje.</w:t>
      </w:r>
    </w:p>
    <w:p w14:paraId="15288DD1" w14:textId="77777777" w:rsidR="001E3C82" w:rsidRPr="001E3C82" w:rsidRDefault="001E3C82" w:rsidP="001E3C82">
      <w:pPr>
        <w:ind w:left="720"/>
        <w:rPr>
          <w:lang w:val="es-ES"/>
        </w:rPr>
      </w:pPr>
      <w:r>
        <w:rPr>
          <w:lang w:val="es-ES"/>
        </w:rPr>
        <w:t xml:space="preserve">c. </w:t>
      </w:r>
      <w:r w:rsidRPr="001E3C82">
        <w:rPr>
          <w:lang w:val="es-ES"/>
        </w:rPr>
        <w:t>Identificar y abordar los desafíos y barreras que enfrentan los proveedores durante la implementación.</w:t>
      </w:r>
    </w:p>
    <w:p w14:paraId="4FD543B9" w14:textId="77777777" w:rsidR="001E3C82" w:rsidRPr="001E3C82" w:rsidRDefault="001E3C82" w:rsidP="001E3C82">
      <w:pPr>
        <w:ind w:left="720"/>
        <w:rPr>
          <w:lang w:val="es-ES"/>
        </w:rPr>
      </w:pPr>
      <w:r>
        <w:rPr>
          <w:lang w:val="es-ES"/>
        </w:rPr>
        <w:t xml:space="preserve">d. </w:t>
      </w:r>
      <w:r w:rsidRPr="001E3C82">
        <w:rPr>
          <w:lang w:val="es-ES"/>
        </w:rPr>
        <w:t>Desarrollar formularios, plantillas, guías y herramientas de documentación prácticos para los HCBS.</w:t>
      </w:r>
    </w:p>
    <w:p w14:paraId="4393DDE8" w14:textId="77777777" w:rsidR="001E3C82" w:rsidRPr="001E3C82" w:rsidRDefault="001E3C82" w:rsidP="001E3C82">
      <w:pPr>
        <w:ind w:left="720"/>
        <w:rPr>
          <w:lang w:val="es-ES"/>
        </w:rPr>
      </w:pPr>
      <w:r>
        <w:rPr>
          <w:lang w:val="es-ES"/>
        </w:rPr>
        <w:t xml:space="preserve">e. </w:t>
      </w:r>
      <w:r w:rsidRPr="001E3C82">
        <w:rPr>
          <w:lang w:val="es-ES"/>
        </w:rPr>
        <w:t>Proporcionar asistencia técnica y apoyo individualizado para la implementación.</w:t>
      </w:r>
    </w:p>
    <w:p w14:paraId="1AB4F4FC" w14:textId="77777777" w:rsidR="001E3C82" w:rsidRPr="001E3C82" w:rsidRDefault="001E3C82" w:rsidP="001E3C82">
      <w:pPr>
        <w:ind w:left="720"/>
        <w:rPr>
          <w:lang w:val="es-ES"/>
        </w:rPr>
      </w:pPr>
      <w:r>
        <w:rPr>
          <w:lang w:val="es-ES"/>
        </w:rPr>
        <w:t xml:space="preserve">f. </w:t>
      </w:r>
      <w:r w:rsidRPr="001E3C82">
        <w:rPr>
          <w:lang w:val="es-ES"/>
        </w:rPr>
        <w:t>Realizar visitas a las instalaciones o visitas domiciliarias para comprender mejor las necesidades de los proveedores, cuando sea necesario.</w:t>
      </w:r>
    </w:p>
    <w:p w14:paraId="2B272A03" w14:textId="77777777" w:rsidR="001E3C82" w:rsidRPr="001E3C82" w:rsidRDefault="001E3C82" w:rsidP="001E3C82">
      <w:pPr>
        <w:ind w:left="720"/>
        <w:rPr>
          <w:lang w:val="es-ES"/>
        </w:rPr>
      </w:pPr>
      <w:r>
        <w:rPr>
          <w:lang w:val="es-ES"/>
        </w:rPr>
        <w:t xml:space="preserve">g. </w:t>
      </w:r>
      <w:r w:rsidRPr="001E3C82">
        <w:rPr>
          <w:lang w:val="es-ES"/>
        </w:rPr>
        <w:t>Mejorar la comprensión de los proveedores sobre los requisitos de los HCBS y las prácticas centradas en la persona.</w:t>
      </w:r>
    </w:p>
    <w:p w14:paraId="18836CFD" w14:textId="77777777" w:rsidR="001E3C82" w:rsidRPr="001E3C82" w:rsidRDefault="001E3C82" w:rsidP="001E3C82">
      <w:pPr>
        <w:ind w:left="720"/>
        <w:rPr>
          <w:lang w:val="es-ES"/>
        </w:rPr>
      </w:pPr>
      <w:r>
        <w:rPr>
          <w:lang w:val="es-ES"/>
        </w:rPr>
        <w:t xml:space="preserve">h. </w:t>
      </w:r>
      <w:r w:rsidRPr="001E3C82">
        <w:rPr>
          <w:lang w:val="es-ES"/>
        </w:rPr>
        <w:t>Apoyar los esfuerzos de mejora de la calidad y de cumplimiento normativo.</w:t>
      </w:r>
    </w:p>
    <w:p w14:paraId="04F8ECB9" w14:textId="77777777" w:rsidR="001E3C82" w:rsidRPr="001E3C82" w:rsidRDefault="001E3C82" w:rsidP="001E3C82">
      <w:pPr>
        <w:ind w:left="720"/>
        <w:rPr>
          <w:lang w:val="es-ES"/>
        </w:rPr>
      </w:pPr>
      <w:r>
        <w:rPr>
          <w:lang w:val="es-ES"/>
        </w:rPr>
        <w:t xml:space="preserve">i. </w:t>
      </w:r>
      <w:r w:rsidRPr="001E3C82">
        <w:rPr>
          <w:lang w:val="es-ES"/>
        </w:rPr>
        <w:t>Recopilar datos y medir los resultados relacionados con la participación de los proveedores y el progreso de la implementación.</w:t>
      </w:r>
    </w:p>
    <w:p w14:paraId="5C9E1B45" w14:textId="77777777" w:rsidR="001E3C82" w:rsidRPr="001E3C82" w:rsidRDefault="001E3C82" w:rsidP="001E3C82">
      <w:pPr>
        <w:ind w:left="720"/>
        <w:rPr>
          <w:lang w:val="es-ES"/>
        </w:rPr>
      </w:pPr>
      <w:r>
        <w:rPr>
          <w:lang w:val="es-ES"/>
        </w:rPr>
        <w:t xml:space="preserve">j. </w:t>
      </w:r>
      <w:r w:rsidRPr="001E3C82">
        <w:rPr>
          <w:lang w:val="es-ES"/>
        </w:rPr>
        <w:t>Sostener y mantener el Laboratorio de Implementación durante todo el periodo del proyecto.</w:t>
      </w:r>
    </w:p>
    <w:p w14:paraId="38890A65" w14:textId="77777777" w:rsidR="001E3C82" w:rsidRPr="001E3C82" w:rsidRDefault="001E3C82" w:rsidP="001E3C82">
      <w:pPr>
        <w:rPr>
          <w:lang w:val="es-ES"/>
        </w:rPr>
      </w:pPr>
    </w:p>
    <w:p w14:paraId="7C60A6D8" w14:textId="77777777" w:rsidR="001E3C82" w:rsidRPr="001E3C82" w:rsidRDefault="001E3C82" w:rsidP="001E3C82">
      <w:pPr>
        <w:rPr>
          <w:lang w:val="es-ES"/>
        </w:rPr>
      </w:pPr>
      <w:r>
        <w:rPr>
          <w:lang w:val="es-ES"/>
        </w:rPr>
        <w:lastRenderedPageBreak/>
        <w:t xml:space="preserve">5. </w:t>
      </w:r>
      <w:r w:rsidRPr="001E3C82">
        <w:rPr>
          <w:b/>
          <w:lang w:val="es-ES"/>
        </w:rPr>
        <w:t>Narrativa de la propuesta, Parte 3:</w:t>
      </w:r>
      <w:r w:rsidRPr="001E3C82">
        <w:rPr>
          <w:lang w:val="es-ES"/>
        </w:rPr>
        <w:t xml:space="preserve"> Proporcione una declaración que describa su plan para atender a diversos grupos de personas, especialmente a proveedores y partes interesadas que sean cultural y lingüísticamente diversos. Incluya ejemplos de:</w:t>
      </w:r>
    </w:p>
    <w:p w14:paraId="22EDAABA" w14:textId="77777777" w:rsidR="001E3C82" w:rsidRPr="001E3C82" w:rsidRDefault="001E3C82" w:rsidP="001E3C82">
      <w:pPr>
        <w:ind w:left="720"/>
        <w:rPr>
          <w:lang w:val="es-ES"/>
        </w:rPr>
      </w:pPr>
      <w:r>
        <w:rPr>
          <w:lang w:val="es-ES"/>
        </w:rPr>
        <w:t xml:space="preserve">• </w:t>
      </w:r>
      <w:r w:rsidRPr="001E3C82">
        <w:rPr>
          <w:lang w:val="es-ES"/>
        </w:rPr>
        <w:t>Accesibilidad lingüística.</w:t>
      </w:r>
    </w:p>
    <w:p w14:paraId="12BB5799" w14:textId="77777777" w:rsidR="001E3C82" w:rsidRPr="001E3C82" w:rsidRDefault="001E3C82" w:rsidP="001E3C82">
      <w:pPr>
        <w:ind w:left="720"/>
        <w:rPr>
          <w:lang w:val="es-ES"/>
        </w:rPr>
      </w:pPr>
      <w:r>
        <w:rPr>
          <w:lang w:val="es-ES"/>
        </w:rPr>
        <w:t xml:space="preserve">• </w:t>
      </w:r>
      <w:r w:rsidRPr="001E3C82">
        <w:rPr>
          <w:lang w:val="es-ES"/>
        </w:rPr>
        <w:t>Sensibilidad cultural.</w:t>
      </w:r>
    </w:p>
    <w:p w14:paraId="381C3AA3" w14:textId="77777777" w:rsidR="001E3C82" w:rsidRPr="001E3C82" w:rsidRDefault="001E3C82" w:rsidP="001E3C82">
      <w:pPr>
        <w:ind w:left="720"/>
        <w:rPr>
          <w:lang w:val="es-ES"/>
        </w:rPr>
      </w:pPr>
      <w:r>
        <w:rPr>
          <w:lang w:val="es-ES"/>
        </w:rPr>
        <w:t xml:space="preserve">• </w:t>
      </w:r>
      <w:r w:rsidRPr="001E3C82">
        <w:rPr>
          <w:lang w:val="es-ES"/>
        </w:rPr>
        <w:t>Adaptaciones de accesibilidad.</w:t>
      </w:r>
    </w:p>
    <w:p w14:paraId="2E023F94" w14:textId="77777777" w:rsidR="001E3C82" w:rsidRPr="001E3C82" w:rsidRDefault="001E3C82" w:rsidP="001E3C82">
      <w:pPr>
        <w:ind w:left="720"/>
        <w:rPr>
          <w:lang w:val="es-ES"/>
        </w:rPr>
      </w:pPr>
      <w:r>
        <w:rPr>
          <w:lang w:val="es-ES"/>
        </w:rPr>
        <w:t xml:space="preserve">• </w:t>
      </w:r>
      <w:r w:rsidRPr="001E3C82">
        <w:rPr>
          <w:lang w:val="es-ES"/>
        </w:rPr>
        <w:t>Estrategias de participación inclusiva.</w:t>
      </w:r>
    </w:p>
    <w:p w14:paraId="274DEBBB" w14:textId="77777777" w:rsidR="001E3C82" w:rsidRPr="001E3C82" w:rsidRDefault="001E3C82" w:rsidP="001E3C82">
      <w:pPr>
        <w:ind w:left="720"/>
        <w:rPr>
          <w:lang w:val="es-ES"/>
        </w:rPr>
      </w:pPr>
      <w:r>
        <w:rPr>
          <w:lang w:val="es-ES"/>
        </w:rPr>
        <w:t xml:space="preserve">• </w:t>
      </w:r>
      <w:r w:rsidRPr="001E3C82">
        <w:rPr>
          <w:lang w:val="es-ES"/>
        </w:rPr>
        <w:t>Apoyo a la implementación centrado en la equidad.</w:t>
      </w:r>
    </w:p>
    <w:p w14:paraId="73592C0A" w14:textId="77777777" w:rsidR="001E3C82" w:rsidRPr="001E3C82" w:rsidRDefault="001E3C82" w:rsidP="001E3C82">
      <w:pPr>
        <w:ind w:left="720"/>
        <w:rPr>
          <w:lang w:val="es-ES"/>
        </w:rPr>
      </w:pPr>
      <w:r>
        <w:rPr>
          <w:lang w:val="es-ES"/>
        </w:rPr>
        <w:t xml:space="preserve">• </w:t>
      </w:r>
      <w:r w:rsidRPr="001E3C82">
        <w:rPr>
          <w:lang w:val="es-ES"/>
        </w:rPr>
        <w:t>Estrategias para apoyar a los proveedores que atienden a poblaciones diversas.</w:t>
      </w:r>
    </w:p>
    <w:p w14:paraId="3EFB63EF" w14:textId="77777777" w:rsidR="001E3C82" w:rsidRPr="001E3C82" w:rsidRDefault="001E3C82" w:rsidP="001E3C82">
      <w:pPr>
        <w:rPr>
          <w:lang w:val="es-ES"/>
        </w:rPr>
      </w:pPr>
      <w:r w:rsidRPr="001E3C82">
        <w:rPr>
          <w:lang w:val="es-ES"/>
        </w:rPr>
        <w:t>Incluya cualquier información adicional pertinente a la diversidad, la equidad, la inclusión, la accesibilidad y la implementación de HCBS centrada en la persona.</w:t>
      </w:r>
    </w:p>
    <w:p w14:paraId="4D359BAB" w14:textId="77777777" w:rsidR="001E3C82" w:rsidRPr="001E3C82" w:rsidRDefault="001E3C82" w:rsidP="001E3C82">
      <w:pPr>
        <w:rPr>
          <w:lang w:val="es-ES"/>
        </w:rPr>
      </w:pPr>
      <w:r>
        <w:rPr>
          <w:lang w:val="es-ES"/>
        </w:rPr>
        <w:t xml:space="preserve">6. </w:t>
      </w:r>
      <w:r w:rsidRPr="001E3C82">
        <w:rPr>
          <w:b/>
          <w:lang w:val="es-ES"/>
        </w:rPr>
        <w:t>Cronograma.</w:t>
      </w:r>
      <w:r w:rsidRPr="001E3C82">
        <w:rPr>
          <w:lang w:val="es-ES"/>
        </w:rPr>
        <w:t xml:space="preserve"> Por favor, identifique todos los hitos principales asociados con el desarrollo y la implementación del Laboratorio de Implementación Comunitaria de HCBS, incluyendo, entre otros:</w:t>
      </w:r>
    </w:p>
    <w:p w14:paraId="1CA1D2C7" w14:textId="77777777" w:rsidR="001E3C82" w:rsidRPr="001E3C82" w:rsidRDefault="001E3C82" w:rsidP="001E3C82">
      <w:pPr>
        <w:rPr>
          <w:lang w:val="es-ES"/>
        </w:rPr>
      </w:pPr>
      <w:r>
        <w:rPr>
          <w:lang w:val="es-ES"/>
        </w:rPr>
        <w:t xml:space="preserve">• </w:t>
      </w:r>
      <w:r w:rsidRPr="001E3C82">
        <w:rPr>
          <w:lang w:val="es-ES"/>
        </w:rPr>
        <w:t>Planificación del proyecto e involucramiento de las partes interesadas.</w:t>
      </w:r>
    </w:p>
    <w:p w14:paraId="071FE61A" w14:textId="77777777" w:rsidR="001E3C82" w:rsidRPr="001E3C82" w:rsidRDefault="001E3C82" w:rsidP="001E3C82">
      <w:pPr>
        <w:rPr>
          <w:lang w:val="es-ES"/>
        </w:rPr>
      </w:pPr>
      <w:r>
        <w:rPr>
          <w:lang w:val="es-ES"/>
        </w:rPr>
        <w:t xml:space="preserve">• </w:t>
      </w:r>
      <w:r w:rsidRPr="001E3C82">
        <w:rPr>
          <w:lang w:val="es-ES"/>
        </w:rPr>
        <w:t>Desarrollo de materiales y recursos para la implementación.</w:t>
      </w:r>
    </w:p>
    <w:p w14:paraId="6DCB23B2" w14:textId="77777777" w:rsidR="001E3C82" w:rsidRPr="001E3C82" w:rsidRDefault="001E3C82" w:rsidP="001E3C82">
      <w:pPr>
        <w:rPr>
          <w:lang w:val="es-ES"/>
        </w:rPr>
      </w:pPr>
      <w:r>
        <w:rPr>
          <w:lang w:val="es-ES"/>
        </w:rPr>
        <w:t xml:space="preserve">• </w:t>
      </w:r>
      <w:r w:rsidRPr="001E3C82">
        <w:rPr>
          <w:lang w:val="es-ES"/>
        </w:rPr>
        <w:t>Lanzamiento de las sesiones del Laboratorio de Implementación.</w:t>
      </w:r>
    </w:p>
    <w:p w14:paraId="252562F8" w14:textId="77777777" w:rsidR="001E3C82" w:rsidRPr="001E3C82" w:rsidRDefault="001E3C82" w:rsidP="001E3C82">
      <w:pPr>
        <w:rPr>
          <w:lang w:val="es-ES"/>
        </w:rPr>
      </w:pPr>
      <w:r>
        <w:rPr>
          <w:lang w:val="es-ES"/>
        </w:rPr>
        <w:t xml:space="preserve">• </w:t>
      </w:r>
      <w:r w:rsidRPr="001E3C82">
        <w:rPr>
          <w:lang w:val="es-ES"/>
        </w:rPr>
        <w:t>Actividades de visitas a las instalaciones y de asistencia técnica.</w:t>
      </w:r>
    </w:p>
    <w:p w14:paraId="26528EF3" w14:textId="77777777" w:rsidR="001E3C82" w:rsidRPr="001E3C82" w:rsidRDefault="001E3C82" w:rsidP="001E3C82">
      <w:pPr>
        <w:rPr>
          <w:lang w:val="es-ES"/>
        </w:rPr>
      </w:pPr>
      <w:r>
        <w:rPr>
          <w:lang w:val="es-ES"/>
        </w:rPr>
        <w:t xml:space="preserve">• </w:t>
      </w:r>
      <w:r w:rsidRPr="001E3C82">
        <w:rPr>
          <w:lang w:val="es-ES"/>
        </w:rPr>
        <w:t>Desarrollo de formularios, plantillas y materiales de orientación.</w:t>
      </w:r>
    </w:p>
    <w:p w14:paraId="4842C55C" w14:textId="77777777" w:rsidR="001E3C82" w:rsidRPr="001E3C82" w:rsidRDefault="001E3C82" w:rsidP="001E3C82">
      <w:pPr>
        <w:rPr>
          <w:lang w:val="es-ES"/>
        </w:rPr>
      </w:pPr>
      <w:r>
        <w:rPr>
          <w:lang w:val="es-ES"/>
        </w:rPr>
        <w:t xml:space="preserve">• </w:t>
      </w:r>
      <w:r w:rsidRPr="001E3C82">
        <w:rPr>
          <w:lang w:val="es-ES"/>
        </w:rPr>
        <w:t>Participación de los proveedores y actividades de capacitación.</w:t>
      </w:r>
    </w:p>
    <w:p w14:paraId="449A4665" w14:textId="77777777" w:rsidR="001E3C82" w:rsidRPr="001E3C82" w:rsidRDefault="001E3C82" w:rsidP="001E3C82">
      <w:pPr>
        <w:rPr>
          <w:lang w:val="es-ES"/>
        </w:rPr>
      </w:pPr>
      <w:r>
        <w:rPr>
          <w:lang w:val="es-ES"/>
        </w:rPr>
        <w:t xml:space="preserve">• </w:t>
      </w:r>
      <w:r w:rsidRPr="001E3C82">
        <w:rPr>
          <w:lang w:val="es-ES"/>
        </w:rPr>
        <w:t>Hitos de recopilación de datos y presentación de informes.</w:t>
      </w:r>
    </w:p>
    <w:p w14:paraId="6D8B60B6" w14:textId="77777777" w:rsidR="001E3C82" w:rsidRDefault="001E3C82" w:rsidP="001E3C82">
      <w:r>
        <w:rPr>
          <w:lang w:val="es-ES"/>
        </w:rPr>
        <w:t xml:space="preserve">• </w:t>
      </w:r>
      <w:r w:rsidRPr="001E3C82">
        <w:rPr>
          <w:lang w:val="es-ES"/>
        </w:rPr>
        <w:t>Evaluación final y resultados del proyecto.</w:t>
      </w:r>
    </w:p>
    <w:p w14:paraId="170A2606" w14:textId="77777777" w:rsidR="001E3C82" w:rsidRPr="001E3C82" w:rsidRDefault="00DD7D23" w:rsidP="001E3C82">
      <w:pPr>
        <w:rPr>
          <w:lang w:val="es-ES"/>
        </w:rPr>
      </w:pPr>
      <w:r>
        <w:rPr>
          <w:lang w:val="es-ES"/>
        </w:rPr>
        <w:t xml:space="preserve">7. </w:t>
      </w:r>
      <w:r w:rsidR="001E3C82" w:rsidRPr="001E3C82">
        <w:rPr>
          <w:lang w:val="es-ES"/>
        </w:rPr>
        <w:t>Los nombres, direcciones y números de teléfono de tres referencias profesionales, y al menos una carta de referencia profesional que describa sus habilidades y cualificaciones con respecto a esta propuesta (Anexo B).</w:t>
      </w:r>
    </w:p>
    <w:p w14:paraId="7B616A0D" w14:textId="77777777" w:rsidR="001E3C82" w:rsidRPr="001E3C82" w:rsidRDefault="00DD7D23" w:rsidP="001E3C82">
      <w:pPr>
        <w:rPr>
          <w:lang w:val="es-ES"/>
        </w:rPr>
      </w:pPr>
      <w:r>
        <w:rPr>
          <w:lang w:val="es-ES"/>
        </w:rPr>
        <w:t xml:space="preserve">8. </w:t>
      </w:r>
      <w:r w:rsidR="001E3C82" w:rsidRPr="001E3C82">
        <w:rPr>
          <w:lang w:val="es-ES"/>
        </w:rPr>
        <w:t>Un presupuesto propuesto que defina cómo se utilizarán los fondos. Por favor, desglose los fondos en las categorías de partidas presupuestarias propuestas.</w:t>
      </w:r>
    </w:p>
    <w:p w14:paraId="632E6590" w14:textId="77777777" w:rsidR="001E3C82" w:rsidRPr="001E3C82" w:rsidRDefault="00DD7D23" w:rsidP="001E3C82">
      <w:pPr>
        <w:rPr>
          <w:lang w:val="es-ES"/>
        </w:rPr>
      </w:pPr>
      <w:r>
        <w:rPr>
          <w:lang w:val="es-ES"/>
        </w:rPr>
        <w:t xml:space="preserve">9. </w:t>
      </w:r>
      <w:r w:rsidR="001E3C82" w:rsidRPr="001E3C82">
        <w:rPr>
          <w:lang w:val="es-ES"/>
        </w:rPr>
        <w:t>Un currículum vitae que proporcione evidencia de las cualificaciones del solicitante, tales como: educación, experiencia y otras habilidades relacionadas.</w:t>
      </w:r>
    </w:p>
    <w:p w14:paraId="05FB346F" w14:textId="77777777" w:rsidR="001E3C82" w:rsidRPr="001E3C82" w:rsidRDefault="001E3C82" w:rsidP="001E3C82">
      <w:pPr>
        <w:rPr>
          <w:lang w:val="es-ES"/>
        </w:rPr>
      </w:pPr>
      <w:r w:rsidRPr="001E3C82">
        <w:rPr>
          <w:lang w:val="es-ES"/>
        </w:rPr>
        <w:t xml:space="preserve"> </w:t>
      </w:r>
    </w:p>
    <w:p w14:paraId="1117481D" w14:textId="77777777" w:rsidR="001E3C82" w:rsidRPr="00DD7D23" w:rsidRDefault="001E3C82" w:rsidP="001E3C82">
      <w:pPr>
        <w:rPr>
          <w:b/>
          <w:u w:val="single"/>
          <w:lang w:val="es-ES"/>
        </w:rPr>
      </w:pPr>
      <w:r w:rsidRPr="00DD7D23">
        <w:rPr>
          <w:b/>
          <w:u w:val="single"/>
          <w:lang w:val="es-ES"/>
        </w:rPr>
        <w:t>LIMITACIONES GENERALES:</w:t>
      </w:r>
    </w:p>
    <w:p w14:paraId="45364671" w14:textId="77777777" w:rsidR="001E3C82" w:rsidRDefault="001E3C82" w:rsidP="001E3C82">
      <w:pPr>
        <w:rPr>
          <w:lang w:val="es-ES"/>
        </w:rPr>
      </w:pPr>
      <w:r w:rsidRPr="001E3C82">
        <w:rPr>
          <w:lang w:val="es-ES"/>
        </w:rPr>
        <w:t xml:space="preserve">Esta Solicitud de Propuestas (RFP) no compromete al RCEB a adjudicar un contrato, a pagar ningún costo incurrido en la preparación de la propuesta, a contratar en respuesta a esta solicitud, ni a adquirir o </w:t>
      </w:r>
      <w:r w:rsidRPr="001E3C82">
        <w:rPr>
          <w:lang w:val="es-ES"/>
        </w:rPr>
        <w:lastRenderedPageBreak/>
        <w:t>contratar servicios o suministros. Para ser consideradas, las propuestas completas deben recibirse antes de la fecha y hora de cierre indicadas anteriormente.</w:t>
      </w:r>
    </w:p>
    <w:p w14:paraId="4E3948F2" w14:textId="77777777" w:rsidR="00DD7D23" w:rsidRPr="001E3C82" w:rsidRDefault="00DD7D23" w:rsidP="001E3C82">
      <w:pPr>
        <w:rPr>
          <w:lang w:val="es-ES"/>
        </w:rPr>
      </w:pPr>
    </w:p>
    <w:p w14:paraId="06B05B56" w14:textId="77777777" w:rsidR="001E3C82" w:rsidRPr="00DD7D23" w:rsidRDefault="001E3C82" w:rsidP="001E3C82">
      <w:pPr>
        <w:rPr>
          <w:b/>
          <w:u w:val="single"/>
          <w:lang w:val="es-ES"/>
        </w:rPr>
      </w:pPr>
      <w:r w:rsidRPr="00DD7D23">
        <w:rPr>
          <w:b/>
          <w:u w:val="single"/>
          <w:lang w:val="es-ES"/>
        </w:rPr>
        <w:t>PROCESO DE EVALUACIÓN:</w:t>
      </w:r>
    </w:p>
    <w:p w14:paraId="36ACA98A" w14:textId="77777777" w:rsidR="001E3C82" w:rsidRPr="001E3C82" w:rsidRDefault="001E3C82" w:rsidP="00DD7D23">
      <w:pPr>
        <w:ind w:left="720"/>
        <w:rPr>
          <w:lang w:val="es-ES"/>
        </w:rPr>
      </w:pPr>
      <w:r w:rsidRPr="001E3C82">
        <w:rPr>
          <w:lang w:val="es-ES"/>
        </w:rPr>
        <w:t>A.  Se designará una Persona de Contacto para el proyecto, quien proporcionará asistencia técnica limitada con respecto al proceso de la RFP, según corresponda.</w:t>
      </w:r>
    </w:p>
    <w:p w14:paraId="18F0EEEC" w14:textId="77777777" w:rsidR="001E3C82" w:rsidRPr="001E3C82" w:rsidRDefault="001E3C82" w:rsidP="00DD7D23">
      <w:pPr>
        <w:ind w:left="720"/>
        <w:rPr>
          <w:lang w:val="es-ES"/>
        </w:rPr>
      </w:pPr>
      <w:r w:rsidRPr="001E3C82">
        <w:rPr>
          <w:lang w:val="es-ES"/>
        </w:rPr>
        <w:t>B.  Todas las propuestas completas serán evaluadas mediante un proceso de revisión a cargo de un Comité de Evaluación.</w:t>
      </w:r>
      <w:r w:rsidR="00DD7D23">
        <w:rPr>
          <w:lang w:val="es-ES"/>
        </w:rPr>
        <w:t xml:space="preserve"> </w:t>
      </w:r>
    </w:p>
    <w:p w14:paraId="6E0A9AC4" w14:textId="77777777" w:rsidR="001E3C82" w:rsidRPr="001E3C82" w:rsidRDefault="001E3C82" w:rsidP="00DD7D23">
      <w:pPr>
        <w:ind w:left="720"/>
        <w:rPr>
          <w:lang w:val="es-ES"/>
        </w:rPr>
      </w:pPr>
      <w:r w:rsidRPr="001E3C82">
        <w:rPr>
          <w:lang w:val="es-ES"/>
        </w:rPr>
        <w:t>C.  Los solicitantes seleccionados serán entrevistados.</w:t>
      </w:r>
      <w:r w:rsidR="00DD7D23">
        <w:rPr>
          <w:lang w:val="es-ES"/>
        </w:rPr>
        <w:t xml:space="preserve"> </w:t>
      </w:r>
    </w:p>
    <w:p w14:paraId="27E03289" w14:textId="77777777" w:rsidR="001E3C82" w:rsidRPr="001E3C82" w:rsidRDefault="001E3C82" w:rsidP="00DD7D23">
      <w:pPr>
        <w:ind w:left="720"/>
        <w:rPr>
          <w:lang w:val="es-ES"/>
        </w:rPr>
      </w:pPr>
      <w:r w:rsidRPr="001E3C82">
        <w:rPr>
          <w:lang w:val="es-ES"/>
        </w:rPr>
        <w:t>D.  La Persona de Contacto notificará por escrito a cada solicitante la decisión del Comité de Evaluación.</w:t>
      </w:r>
      <w:r w:rsidR="00DD7D23">
        <w:rPr>
          <w:lang w:val="es-ES"/>
        </w:rPr>
        <w:t xml:space="preserve"> </w:t>
      </w:r>
      <w:r w:rsidRPr="001E3C82">
        <w:rPr>
          <w:lang w:val="es-ES"/>
        </w:rPr>
        <w:t>En el caso de que no se seleccione ninguna propuesta, el RCEB podrá concluir el proceso de la RFP sin adjudicar el proyecto. La decisión final tomada por el Comité de Evaluación no está sujeta a apelación. Los materiales presentados por los solicitantes se mantendrán en archivo en el RCEB por un período de tres años.</w:t>
      </w:r>
    </w:p>
    <w:p w14:paraId="5EFF89CF" w14:textId="77777777" w:rsidR="001E3C82" w:rsidRPr="001E3C82" w:rsidRDefault="001E3C82" w:rsidP="001E3C82">
      <w:pPr>
        <w:rPr>
          <w:lang w:val="es-ES"/>
        </w:rPr>
      </w:pPr>
    </w:p>
    <w:p w14:paraId="0C56B473" w14:textId="77777777" w:rsidR="001E3C82" w:rsidRPr="001E3C82" w:rsidRDefault="001E3C82" w:rsidP="001E3C82">
      <w:pPr>
        <w:rPr>
          <w:lang w:val="es-ES"/>
        </w:rPr>
      </w:pPr>
      <w:r w:rsidRPr="001E3C82">
        <w:rPr>
          <w:lang w:val="es-ES"/>
        </w:rPr>
        <w:t>Una vez que se hayan adjudicado los proyectos a los candidatos, se enviará correspondencia por escrito a todos los solicitantes para informarles sobre las decisiones de adjudicación de fondos HCBS. Por favor, absténgase de llamar o enviar correos electrónicos para consultar sobre el estado del proyecto.</w:t>
      </w:r>
    </w:p>
    <w:p w14:paraId="755568FB" w14:textId="77777777" w:rsidR="001E3C82" w:rsidRPr="001E3C82" w:rsidRDefault="001E3C82" w:rsidP="001E3C82">
      <w:pPr>
        <w:rPr>
          <w:lang w:val="es-ES"/>
        </w:rPr>
      </w:pPr>
    </w:p>
    <w:p w14:paraId="68A950C7" w14:textId="77777777" w:rsidR="001E3C82" w:rsidRPr="00DD7D23" w:rsidRDefault="001E3C82" w:rsidP="00DD7D23">
      <w:pPr>
        <w:jc w:val="center"/>
        <w:rPr>
          <w:b/>
          <w:u w:val="single"/>
          <w:lang w:val="es-ES"/>
        </w:rPr>
      </w:pPr>
      <w:r w:rsidRPr="00DD7D23">
        <w:rPr>
          <w:b/>
          <w:u w:val="single"/>
          <w:lang w:val="es-ES"/>
        </w:rPr>
        <w:t>Cronograma del RCEB</w:t>
      </w:r>
    </w:p>
    <w:p w14:paraId="428CDC34" w14:textId="77777777" w:rsidR="001E3C82" w:rsidRPr="001E3C82" w:rsidRDefault="001E3C82" w:rsidP="001E3C82">
      <w:pPr>
        <w:rPr>
          <w:lang w:val="es-ES"/>
        </w:rPr>
      </w:pPr>
    </w:p>
    <w:p w14:paraId="30E87EAC" w14:textId="77777777" w:rsidR="001E3C82" w:rsidRPr="001E3C82" w:rsidRDefault="001E3C82" w:rsidP="001E3C82">
      <w:pPr>
        <w:rPr>
          <w:lang w:val="es-ES"/>
        </w:rPr>
      </w:pPr>
      <w:r w:rsidRPr="001E3C82">
        <w:rPr>
          <w:lang w:val="es-ES"/>
        </w:rPr>
        <w:t>1</w:t>
      </w:r>
      <w:r w:rsidR="00DD7D23">
        <w:rPr>
          <w:lang w:val="es-ES"/>
        </w:rPr>
        <w:t xml:space="preserve">. </w:t>
      </w:r>
      <w:r w:rsidRPr="00DD7D23">
        <w:rPr>
          <w:b/>
          <w:lang w:val="es-ES"/>
        </w:rPr>
        <w:t>1 de junio de 2026:</w:t>
      </w:r>
      <w:r w:rsidRPr="001E3C82">
        <w:rPr>
          <w:lang w:val="es-ES"/>
        </w:rPr>
        <w:t xml:space="preserve"> Se vuelve a anunciar y se distribuye la RFP.</w:t>
      </w:r>
    </w:p>
    <w:p w14:paraId="625066C5" w14:textId="77777777" w:rsidR="001E3C82" w:rsidRPr="001E3C82" w:rsidRDefault="00DD7D23" w:rsidP="001E3C82">
      <w:pPr>
        <w:rPr>
          <w:lang w:val="es-ES"/>
        </w:rPr>
      </w:pPr>
      <w:r>
        <w:rPr>
          <w:lang w:val="es-ES"/>
        </w:rPr>
        <w:t xml:space="preserve">2. </w:t>
      </w:r>
      <w:r w:rsidR="001E3C82" w:rsidRPr="00DD7D23">
        <w:rPr>
          <w:b/>
          <w:lang w:val="es-ES"/>
        </w:rPr>
        <w:t>9 de junio de 2026, 10:00 a. m. - 11:00 a. m.</w:t>
      </w:r>
      <w:r w:rsidR="001E3C82" w:rsidRPr="001E3C82">
        <w:rPr>
          <w:lang w:val="es-ES"/>
        </w:rPr>
        <w:t xml:space="preserve"> (o hasta que se hayan respondido todas las preguntas): Sesión de preguntas y respuestas (Q&amp;A) sobre la RFP.</w:t>
      </w:r>
    </w:p>
    <w:p w14:paraId="41838F0C" w14:textId="77777777" w:rsidR="001E3C82" w:rsidRPr="001E3C82" w:rsidRDefault="001E3C82" w:rsidP="001E3C82">
      <w:pPr>
        <w:rPr>
          <w:lang w:val="es-ES"/>
        </w:rPr>
      </w:pPr>
      <w:r w:rsidRPr="001E3C82">
        <w:rPr>
          <w:lang w:val="es-ES"/>
        </w:rPr>
        <w:t>a. Enlace de la reunión:</w:t>
      </w:r>
    </w:p>
    <w:p w14:paraId="6F13A662" w14:textId="77777777" w:rsidR="001E3C82" w:rsidRPr="001E3C82" w:rsidRDefault="00DD7D23" w:rsidP="001E3C82">
      <w:pPr>
        <w:rPr>
          <w:lang w:val="es-ES"/>
        </w:rPr>
      </w:pPr>
      <w:hyperlink r:id="rId9" w:history="1">
        <w:r w:rsidR="001E3C82" w:rsidRPr="00DD7D23">
          <w:rPr>
            <w:rStyle w:val="Hyperlink"/>
            <w:lang w:val="es-ES"/>
          </w:rPr>
          <w:t>https://teams.microsoft.com/meet/236139826744536?p=zMizxPLtate3zHrdny</w:t>
        </w:r>
      </w:hyperlink>
    </w:p>
    <w:p w14:paraId="5FE2F470" w14:textId="77777777" w:rsidR="001E3C82" w:rsidRPr="001E3C82" w:rsidRDefault="00DD7D23" w:rsidP="001E3C82">
      <w:pPr>
        <w:rPr>
          <w:lang w:val="es-ES"/>
        </w:rPr>
      </w:pPr>
      <w:r>
        <w:rPr>
          <w:lang w:val="es-ES"/>
        </w:rPr>
        <w:t xml:space="preserve">3. </w:t>
      </w:r>
      <w:r w:rsidR="001E3C82" w:rsidRPr="00DD7D23">
        <w:rPr>
          <w:b/>
          <w:lang w:val="es-ES"/>
        </w:rPr>
        <w:t>26 de junio de 2026 a las 5:00 p. m.:</w:t>
      </w:r>
      <w:r w:rsidR="001E3C82" w:rsidRPr="001E3C82">
        <w:rPr>
          <w:lang w:val="es-ES"/>
        </w:rPr>
        <w:t xml:space="preserve"> Fecha límite para el envío de propuestas completas a hcbs@rceb.org</w:t>
      </w:r>
    </w:p>
    <w:p w14:paraId="20C849D3" w14:textId="77777777" w:rsidR="001E3C82" w:rsidRPr="001E3C82" w:rsidRDefault="00DD7D23" w:rsidP="001E3C82">
      <w:r>
        <w:rPr>
          <w:lang w:val="es-ES"/>
        </w:rPr>
        <w:t xml:space="preserve">4. </w:t>
      </w:r>
      <w:r w:rsidR="001E3C82" w:rsidRPr="00DD7D23">
        <w:rPr>
          <w:b/>
          <w:lang w:val="es-ES"/>
        </w:rPr>
        <w:t>29 de junio de 2026:</w:t>
      </w:r>
      <w:r w:rsidR="001E3C82" w:rsidRPr="001E3C82">
        <w:rPr>
          <w:lang w:val="es-ES"/>
        </w:rPr>
        <w:t xml:space="preserve"> Comienza el proceso del Comité de Evaluación</w:t>
      </w:r>
    </w:p>
    <w:p w14:paraId="3EC4F506" w14:textId="77777777" w:rsidR="001E3C82" w:rsidRDefault="001E3C82" w:rsidP="001E3C82"/>
    <w:p w14:paraId="24F8CB10" w14:textId="77777777" w:rsidR="00DD7D23" w:rsidRDefault="00DD7D23" w:rsidP="001E3C82"/>
    <w:p w14:paraId="7792DD28" w14:textId="77777777" w:rsidR="00DD7D23" w:rsidRDefault="00DD7D23" w:rsidP="001E3C82"/>
    <w:p w14:paraId="583B3826" w14:textId="77777777" w:rsidR="00DD7D23" w:rsidRDefault="00DD7D23" w:rsidP="001E3C82"/>
    <w:p w14:paraId="72E5E3F1" w14:textId="77777777" w:rsidR="00DD7D23" w:rsidRPr="008C2EF1" w:rsidRDefault="00DD7D23" w:rsidP="00DD7D23">
      <w:pPr>
        <w:ind w:left="-90" w:right="20"/>
        <w:contextualSpacing/>
        <w:jc w:val="center"/>
        <w:rPr>
          <w:b/>
          <w:sz w:val="24"/>
          <w:szCs w:val="24"/>
        </w:rPr>
      </w:pPr>
      <w:r w:rsidRPr="008C2EF1">
        <w:rPr>
          <w:b/>
          <w:sz w:val="24"/>
          <w:szCs w:val="24"/>
        </w:rPr>
        <w:lastRenderedPageBreak/>
        <w:t>ATTACHMENT A</w:t>
      </w:r>
    </w:p>
    <w:p w14:paraId="78668218" w14:textId="77777777" w:rsidR="00DD7D23" w:rsidRPr="008C2EF1" w:rsidRDefault="00DD7D23" w:rsidP="00DD7D23">
      <w:pPr>
        <w:contextualSpacing/>
        <w:jc w:val="center"/>
        <w:rPr>
          <w:sz w:val="24"/>
          <w:szCs w:val="24"/>
        </w:rPr>
      </w:pPr>
      <w:r w:rsidRPr="008C2EF1">
        <w:rPr>
          <w:sz w:val="24"/>
          <w:szCs w:val="24"/>
        </w:rPr>
        <w:t>REGIONAL CENTER OF THE EAST BAY</w:t>
      </w:r>
    </w:p>
    <w:p w14:paraId="0F99C224" w14:textId="77777777" w:rsidR="00DD7D23" w:rsidRPr="008C2EF1" w:rsidRDefault="00DD7D23" w:rsidP="00DD7D23">
      <w:pPr>
        <w:contextualSpacing/>
        <w:jc w:val="center"/>
        <w:rPr>
          <w:sz w:val="24"/>
          <w:szCs w:val="24"/>
        </w:rPr>
      </w:pPr>
      <w:r w:rsidRPr="008C2EF1">
        <w:rPr>
          <w:sz w:val="24"/>
          <w:szCs w:val="24"/>
        </w:rPr>
        <w:t>REQUEST FOR PROPOSAL</w:t>
      </w:r>
    </w:p>
    <w:p w14:paraId="18B99674" w14:textId="77777777" w:rsidR="00DD7D23" w:rsidRPr="008C2EF1" w:rsidRDefault="00DD7D23" w:rsidP="00DD7D23">
      <w:pPr>
        <w:contextualSpacing/>
        <w:jc w:val="center"/>
        <w:rPr>
          <w:sz w:val="24"/>
          <w:szCs w:val="24"/>
        </w:rPr>
      </w:pPr>
      <w:r w:rsidRPr="008C2EF1">
        <w:rPr>
          <w:sz w:val="24"/>
          <w:szCs w:val="24"/>
        </w:rPr>
        <w:t>APPLICATION FORM</w:t>
      </w:r>
    </w:p>
    <w:p w14:paraId="22CD9C89" w14:textId="77777777" w:rsidR="00DD7D23" w:rsidRPr="008C2EF1" w:rsidRDefault="00DD7D23" w:rsidP="00DD7D23">
      <w:pPr>
        <w:contextualSpacing/>
        <w:jc w:val="center"/>
        <w:rPr>
          <w:b/>
          <w:i/>
          <w:sz w:val="24"/>
          <w:szCs w:val="24"/>
        </w:rPr>
      </w:pPr>
      <w:r w:rsidRPr="008C2EF1">
        <w:rPr>
          <w:b/>
          <w:i/>
          <w:sz w:val="24"/>
          <w:szCs w:val="24"/>
        </w:rPr>
        <w:t>FY 2025-26</w:t>
      </w:r>
    </w:p>
    <w:p w14:paraId="44FAF6AE" w14:textId="77777777" w:rsidR="00DD7D23" w:rsidRPr="008C2EF1" w:rsidRDefault="00DD7D23" w:rsidP="00DD7D23">
      <w:pPr>
        <w:contextualSpacing/>
        <w:jc w:val="center"/>
        <w:rPr>
          <w:sz w:val="24"/>
          <w:szCs w:val="24"/>
        </w:rPr>
      </w:pPr>
    </w:p>
    <w:p w14:paraId="6AD652EA" w14:textId="77777777" w:rsidR="00DD7D23" w:rsidRPr="008C2EF1" w:rsidRDefault="00DD7D23" w:rsidP="00DD7D23">
      <w:pPr>
        <w:contextualSpacing/>
        <w:rPr>
          <w:sz w:val="24"/>
          <w:szCs w:val="24"/>
        </w:rPr>
      </w:pPr>
      <w:r w:rsidRPr="008C2EF1">
        <w:rPr>
          <w:sz w:val="24"/>
          <w:szCs w:val="24"/>
        </w:rPr>
        <w:t>Date: ___________________________</w:t>
      </w:r>
    </w:p>
    <w:p w14:paraId="3B37D5D1" w14:textId="77777777" w:rsidR="00DD7D23" w:rsidRPr="008C2EF1" w:rsidRDefault="00DD7D23" w:rsidP="00DD7D23">
      <w:pPr>
        <w:contextualSpacing/>
        <w:jc w:val="center"/>
        <w:rPr>
          <w:sz w:val="24"/>
          <w:szCs w:val="24"/>
        </w:rPr>
      </w:pPr>
    </w:p>
    <w:p w14:paraId="681281AC" w14:textId="77777777" w:rsidR="00DD7D23" w:rsidRPr="008C2EF1" w:rsidRDefault="00DD7D23" w:rsidP="00DD7D23">
      <w:pPr>
        <w:contextualSpacing/>
        <w:jc w:val="center"/>
        <w:rPr>
          <w:sz w:val="24"/>
          <w:szCs w:val="24"/>
        </w:rPr>
      </w:pPr>
      <w:r w:rsidRPr="008C2EF1">
        <w:rPr>
          <w:sz w:val="24"/>
          <w:szCs w:val="24"/>
        </w:rPr>
        <w:t>APPLICANT INFORMATION</w:t>
      </w:r>
    </w:p>
    <w:p w14:paraId="2905A004" w14:textId="77777777" w:rsidR="00DD7D23" w:rsidRPr="008C2EF1" w:rsidRDefault="00DD7D23" w:rsidP="00DD7D23">
      <w:pPr>
        <w:contextualSpacing/>
        <w:jc w:val="center"/>
        <w:rPr>
          <w:sz w:val="24"/>
          <w:szCs w:val="24"/>
        </w:rPr>
      </w:pPr>
    </w:p>
    <w:p w14:paraId="57D88EF2" w14:textId="77777777" w:rsidR="00DD7D23" w:rsidRPr="008C2EF1" w:rsidRDefault="00DD7D23" w:rsidP="00DD7D23">
      <w:pPr>
        <w:contextualSpacing/>
        <w:rPr>
          <w:sz w:val="24"/>
          <w:szCs w:val="24"/>
        </w:rPr>
      </w:pPr>
      <w:r w:rsidRPr="008C2EF1">
        <w:rPr>
          <w:sz w:val="24"/>
          <w:szCs w:val="24"/>
        </w:rPr>
        <w:t xml:space="preserve">Applicant’s or </w:t>
      </w:r>
    </w:p>
    <w:p w14:paraId="29F0BD6C" w14:textId="77777777" w:rsidR="00DD7D23" w:rsidRPr="008C2EF1" w:rsidRDefault="00DD7D23" w:rsidP="00DD7D23">
      <w:pPr>
        <w:contextualSpacing/>
        <w:rPr>
          <w:sz w:val="24"/>
          <w:szCs w:val="24"/>
        </w:rPr>
      </w:pPr>
      <w:r w:rsidRPr="008C2EF1">
        <w:rPr>
          <w:sz w:val="24"/>
          <w:szCs w:val="24"/>
        </w:rPr>
        <w:t>Agency Name: ____________________________________________________</w:t>
      </w:r>
    </w:p>
    <w:p w14:paraId="139F941B" w14:textId="77777777" w:rsidR="00DD7D23" w:rsidRPr="008C2EF1" w:rsidRDefault="00DD7D23" w:rsidP="00DD7D23">
      <w:pPr>
        <w:contextualSpacing/>
        <w:rPr>
          <w:sz w:val="24"/>
          <w:szCs w:val="24"/>
        </w:rPr>
      </w:pPr>
    </w:p>
    <w:p w14:paraId="6C01884D" w14:textId="77777777" w:rsidR="00DD7D23" w:rsidRPr="008C2EF1" w:rsidRDefault="00DD7D23" w:rsidP="00DD7D23">
      <w:pPr>
        <w:contextualSpacing/>
        <w:rPr>
          <w:sz w:val="24"/>
          <w:szCs w:val="24"/>
        </w:rPr>
      </w:pPr>
      <w:r w:rsidRPr="008C2EF1">
        <w:rPr>
          <w:sz w:val="24"/>
          <w:szCs w:val="24"/>
        </w:rPr>
        <w:t>Contact Person: _____________________________</w:t>
      </w:r>
    </w:p>
    <w:p w14:paraId="11D6F088" w14:textId="77777777" w:rsidR="00DD7D23" w:rsidRPr="008C2EF1" w:rsidRDefault="00DD7D23" w:rsidP="00DD7D23">
      <w:pPr>
        <w:contextualSpacing/>
        <w:rPr>
          <w:sz w:val="24"/>
          <w:szCs w:val="24"/>
        </w:rPr>
      </w:pPr>
      <w:r w:rsidRPr="008C2EF1">
        <w:rPr>
          <w:sz w:val="24"/>
          <w:szCs w:val="24"/>
        </w:rPr>
        <w:t>Address: ___________________________________</w:t>
      </w:r>
    </w:p>
    <w:p w14:paraId="7DD63CF0" w14:textId="77777777" w:rsidR="00DD7D23" w:rsidRPr="008C2EF1" w:rsidRDefault="00DD7D23" w:rsidP="00DD7D23">
      <w:pPr>
        <w:contextualSpacing/>
        <w:rPr>
          <w:sz w:val="24"/>
          <w:szCs w:val="24"/>
        </w:rPr>
      </w:pPr>
      <w:r w:rsidRPr="008C2EF1">
        <w:rPr>
          <w:sz w:val="24"/>
          <w:szCs w:val="24"/>
        </w:rPr>
        <w:t>City: ________________________ State: _________ Zip Code: _____________</w:t>
      </w:r>
    </w:p>
    <w:p w14:paraId="1EECB17C" w14:textId="77777777" w:rsidR="00DD7D23" w:rsidRPr="008C2EF1" w:rsidRDefault="00DD7D23" w:rsidP="00DD7D23">
      <w:pPr>
        <w:contextualSpacing/>
        <w:rPr>
          <w:sz w:val="24"/>
          <w:szCs w:val="24"/>
        </w:rPr>
      </w:pPr>
      <w:r w:rsidRPr="008C2EF1">
        <w:rPr>
          <w:sz w:val="24"/>
          <w:szCs w:val="24"/>
        </w:rPr>
        <w:t>Phone # _____________________ FAX #: ______________________________</w:t>
      </w:r>
    </w:p>
    <w:p w14:paraId="7961A3E8" w14:textId="77777777" w:rsidR="00DD7D23" w:rsidRPr="008C2EF1" w:rsidRDefault="00DD7D23" w:rsidP="00DD7D23">
      <w:pPr>
        <w:contextualSpacing/>
        <w:rPr>
          <w:sz w:val="24"/>
          <w:szCs w:val="24"/>
        </w:rPr>
      </w:pPr>
    </w:p>
    <w:p w14:paraId="31D9EE86" w14:textId="77777777" w:rsidR="00DD7D23" w:rsidRPr="008C2EF1" w:rsidRDefault="00DD7D23" w:rsidP="00DD7D23">
      <w:pPr>
        <w:contextualSpacing/>
        <w:jc w:val="center"/>
        <w:rPr>
          <w:sz w:val="24"/>
          <w:szCs w:val="24"/>
        </w:rPr>
      </w:pPr>
    </w:p>
    <w:p w14:paraId="10A04C3F" w14:textId="77777777" w:rsidR="00DD7D23" w:rsidRPr="008C2EF1" w:rsidRDefault="00DD7D23" w:rsidP="00DD7D23">
      <w:pPr>
        <w:contextualSpacing/>
        <w:jc w:val="center"/>
        <w:rPr>
          <w:sz w:val="24"/>
          <w:szCs w:val="24"/>
        </w:rPr>
      </w:pPr>
      <w:r w:rsidRPr="008C2EF1">
        <w:rPr>
          <w:sz w:val="24"/>
          <w:szCs w:val="24"/>
        </w:rPr>
        <w:t>PROJECT INFORMATION</w:t>
      </w:r>
    </w:p>
    <w:p w14:paraId="7099BDE3" w14:textId="77777777" w:rsidR="00DD7D23" w:rsidRPr="008C2EF1" w:rsidRDefault="00DD7D23" w:rsidP="00DD7D23">
      <w:pPr>
        <w:contextualSpacing/>
        <w:jc w:val="center"/>
        <w:rPr>
          <w:sz w:val="24"/>
          <w:szCs w:val="24"/>
        </w:rPr>
      </w:pPr>
    </w:p>
    <w:p w14:paraId="5516A5B9" w14:textId="77777777" w:rsidR="00DD7D23" w:rsidRPr="008C2EF1" w:rsidRDefault="00DD7D23" w:rsidP="00DD7D23">
      <w:pPr>
        <w:contextualSpacing/>
        <w:rPr>
          <w:sz w:val="24"/>
          <w:szCs w:val="24"/>
        </w:rPr>
      </w:pPr>
      <w:r w:rsidRPr="008C2EF1">
        <w:rPr>
          <w:sz w:val="24"/>
          <w:szCs w:val="24"/>
        </w:rPr>
        <w:t>Project: __________________________________________________________</w:t>
      </w:r>
    </w:p>
    <w:p w14:paraId="60E09893" w14:textId="77777777" w:rsidR="00DD7D23" w:rsidRPr="008C2EF1" w:rsidRDefault="00DD7D23" w:rsidP="00DD7D23">
      <w:pPr>
        <w:contextualSpacing/>
        <w:rPr>
          <w:sz w:val="24"/>
          <w:szCs w:val="24"/>
        </w:rPr>
      </w:pPr>
    </w:p>
    <w:p w14:paraId="234A2E99" w14:textId="77777777" w:rsidR="00DD7D23" w:rsidRPr="008C2EF1" w:rsidRDefault="00DD7D23" w:rsidP="00DD7D23">
      <w:pPr>
        <w:contextualSpacing/>
        <w:rPr>
          <w:b/>
          <w:sz w:val="24"/>
          <w:szCs w:val="24"/>
        </w:rPr>
      </w:pPr>
    </w:p>
    <w:p w14:paraId="6FEA6C56" w14:textId="77777777" w:rsidR="00DD7D23" w:rsidRPr="008C2EF1" w:rsidRDefault="00DD7D23" w:rsidP="00DD7D23">
      <w:pPr>
        <w:contextualSpacing/>
        <w:rPr>
          <w:sz w:val="24"/>
          <w:szCs w:val="24"/>
        </w:rPr>
      </w:pPr>
    </w:p>
    <w:p w14:paraId="0F4B0765" w14:textId="77777777" w:rsidR="00DD7D23" w:rsidRPr="008C2EF1" w:rsidRDefault="00DD7D23" w:rsidP="00DD7D23">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w:t>
      </w:r>
      <w:proofErr w:type="gramStart"/>
      <w:r w:rsidRPr="008C2EF1">
        <w:rPr>
          <w:i/>
          <w:sz w:val="24"/>
          <w:szCs w:val="24"/>
        </w:rPr>
        <w:t>has been redacted</w:t>
      </w:r>
      <w:proofErr w:type="gramEnd"/>
      <w:r w:rsidRPr="008C2EF1">
        <w:rPr>
          <w:i/>
          <w:sz w:val="24"/>
          <w:szCs w:val="24"/>
        </w:rPr>
        <w:t xml:space="preserve"> to remove identifying information such as Organization Name, Names of Key Staff, Names of Consultants, etc.) </w:t>
      </w:r>
    </w:p>
    <w:p w14:paraId="4C6773C0" w14:textId="77777777" w:rsidR="00DD7D23" w:rsidRPr="008C2EF1" w:rsidRDefault="00DD7D23" w:rsidP="00DD7D23">
      <w:pPr>
        <w:contextualSpacing/>
        <w:rPr>
          <w:sz w:val="24"/>
          <w:szCs w:val="24"/>
        </w:rPr>
      </w:pPr>
    </w:p>
    <w:p w14:paraId="37D06039" w14:textId="77777777" w:rsidR="00DD7D23" w:rsidRPr="008C2EF1" w:rsidRDefault="00DD7D23" w:rsidP="00DD7D2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50082B85" w14:textId="77777777" w:rsidR="00DD7D23" w:rsidRPr="008C2EF1" w:rsidRDefault="00DD7D23" w:rsidP="00DD7D2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647A6BB9" w14:textId="77777777" w:rsidR="00DD7D23" w:rsidRPr="008C2EF1" w:rsidRDefault="00DD7D23" w:rsidP="00DD7D2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47839350" w14:textId="77777777" w:rsidR="00DD7D23" w:rsidRPr="008C2EF1" w:rsidRDefault="00DD7D23" w:rsidP="00DD7D2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1DB74E9D" w14:textId="77777777" w:rsidR="00DD7D23" w:rsidRPr="008C2EF1" w:rsidRDefault="00DD7D23" w:rsidP="00DD7D2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w:t>
      </w:r>
      <w:proofErr w:type="gramStart"/>
      <w:r w:rsidRPr="008C2EF1">
        <w:rPr>
          <w:sz w:val="24"/>
          <w:szCs w:val="24"/>
        </w:rPr>
        <w:t>3</w:t>
      </w:r>
      <w:proofErr w:type="gramEnd"/>
      <w:r w:rsidRPr="008C2EF1">
        <w:rPr>
          <w:sz w:val="24"/>
          <w:szCs w:val="24"/>
        </w:rPr>
        <w:t xml:space="preserve"> professional and one letter (Attachment B)</w:t>
      </w:r>
    </w:p>
    <w:p w14:paraId="1C4F9BC1" w14:textId="77777777" w:rsidR="00DD7D23" w:rsidRPr="008C2EF1" w:rsidRDefault="00DD7D23" w:rsidP="00DD7D23">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3516EFDD" w14:textId="77777777" w:rsidR="00DD7D23" w:rsidRPr="008C2EF1" w:rsidRDefault="00DD7D23" w:rsidP="00DD7D23">
      <w:pPr>
        <w:ind w:left="1080"/>
        <w:contextualSpacing/>
        <w:rPr>
          <w:sz w:val="24"/>
          <w:szCs w:val="24"/>
        </w:rPr>
      </w:pPr>
    </w:p>
    <w:p w14:paraId="4BFCC654" w14:textId="77777777" w:rsidR="00DD7D23" w:rsidRPr="008C2EF1" w:rsidRDefault="00DD7D23" w:rsidP="00DD7D23">
      <w:pPr>
        <w:ind w:left="1080"/>
        <w:contextualSpacing/>
        <w:rPr>
          <w:sz w:val="24"/>
          <w:szCs w:val="24"/>
        </w:rPr>
      </w:pPr>
    </w:p>
    <w:p w14:paraId="3B516493" w14:textId="77777777" w:rsidR="00DD7D23" w:rsidRPr="008C2EF1" w:rsidRDefault="00DD7D23" w:rsidP="00DD7D23">
      <w:pPr>
        <w:ind w:left="1080"/>
        <w:contextualSpacing/>
        <w:rPr>
          <w:sz w:val="24"/>
          <w:szCs w:val="24"/>
        </w:rPr>
      </w:pPr>
    </w:p>
    <w:p w14:paraId="3C8C2FFF" w14:textId="77777777" w:rsidR="00DD7D23" w:rsidRPr="008C2EF1" w:rsidRDefault="00DD7D23" w:rsidP="00DD7D23">
      <w:pPr>
        <w:ind w:left="1080"/>
        <w:contextualSpacing/>
        <w:rPr>
          <w:sz w:val="24"/>
          <w:szCs w:val="24"/>
        </w:rPr>
      </w:pPr>
    </w:p>
    <w:p w14:paraId="691A263F" w14:textId="77777777" w:rsidR="00DD7D23" w:rsidRPr="008C2EF1" w:rsidRDefault="00DD7D23" w:rsidP="00DD7D23">
      <w:pPr>
        <w:contextualSpacing/>
        <w:rPr>
          <w:sz w:val="24"/>
          <w:szCs w:val="24"/>
        </w:rPr>
      </w:pPr>
    </w:p>
    <w:p w14:paraId="2B3A2C35" w14:textId="77777777" w:rsidR="00DD7D23" w:rsidRPr="008C2EF1" w:rsidRDefault="00DD7D23" w:rsidP="00DD7D23">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71BEC79D" w14:textId="77777777" w:rsidR="00DD7D23" w:rsidRPr="00DD7D23" w:rsidRDefault="00DD7D23" w:rsidP="00DD7D23">
      <w:pPr>
        <w:spacing w:after="0" w:line="240" w:lineRule="auto"/>
        <w:contextualSpacing/>
        <w:jc w:val="center"/>
        <w:rPr>
          <w:rFonts w:ascii="Times New Roman" w:eastAsia="Times New Roman" w:hAnsi="Times New Roman" w:cs="Times New Roman"/>
          <w:b/>
          <w:bCs/>
          <w:sz w:val="24"/>
          <w:szCs w:val="24"/>
        </w:rPr>
      </w:pPr>
      <w:r w:rsidRPr="00DD7D23">
        <w:rPr>
          <w:rFonts w:ascii="Times New Roman" w:eastAsia="Times New Roman" w:hAnsi="Times New Roman" w:cs="Times New Roman"/>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8"/>
        <w:gridCol w:w="1888"/>
        <w:gridCol w:w="1878"/>
        <w:gridCol w:w="1863"/>
      </w:tblGrid>
      <w:tr w:rsidR="00DD7D23" w:rsidRPr="00DD7D23" w14:paraId="04707C08" w14:textId="77777777" w:rsidTr="004C637B">
        <w:trPr>
          <w:trHeight w:val="570"/>
        </w:trPr>
        <w:tc>
          <w:tcPr>
            <w:tcW w:w="9576" w:type="dxa"/>
            <w:gridSpan w:val="5"/>
            <w:tcBorders>
              <w:top w:val="nil"/>
              <w:left w:val="nil"/>
              <w:bottom w:val="nil"/>
              <w:right w:val="nil"/>
            </w:tcBorders>
          </w:tcPr>
          <w:p w14:paraId="3EFCD47C" w14:textId="77777777" w:rsidR="00DD7D23" w:rsidRPr="00DD7D23" w:rsidRDefault="00DD7D23" w:rsidP="00DD7D23">
            <w:pPr>
              <w:spacing w:after="0" w:line="240" w:lineRule="auto"/>
              <w:contextualSpacing/>
              <w:rPr>
                <w:rFonts w:ascii="Times New Roman" w:eastAsia="Times New Roman" w:hAnsi="Times New Roman" w:cs="Times New Roman"/>
                <w:b/>
                <w:sz w:val="24"/>
                <w:szCs w:val="24"/>
              </w:rPr>
            </w:pPr>
            <w:r w:rsidRPr="00DD7D23">
              <w:rPr>
                <w:rFonts w:ascii="Times New Roman" w:eastAsia="Times New Roman" w:hAnsi="Times New Roman" w:cs="Times New Roman"/>
                <w:b/>
                <w:sz w:val="24"/>
                <w:szCs w:val="24"/>
              </w:rPr>
              <w:t xml:space="preserve">1.  List three </w:t>
            </w:r>
            <w:r w:rsidRPr="00DD7D23">
              <w:rPr>
                <w:rFonts w:ascii="Times New Roman" w:eastAsia="Times New Roman" w:hAnsi="Times New Roman" w:cs="Times New Roman"/>
                <w:b/>
                <w:i/>
                <w:sz w:val="24"/>
                <w:szCs w:val="24"/>
              </w:rPr>
              <w:t xml:space="preserve">professional </w:t>
            </w:r>
            <w:r w:rsidRPr="00DD7D23">
              <w:rPr>
                <w:rFonts w:ascii="Times New Roman" w:eastAsia="Times New Roman" w:hAnsi="Times New Roman" w:cs="Times New Roman"/>
                <w:b/>
                <w:sz w:val="24"/>
                <w:szCs w:val="24"/>
              </w:rPr>
              <w:t>references who will be able to attest to your experience working with individuals with developmental disabilities in a professional capacity:</w:t>
            </w:r>
          </w:p>
        </w:tc>
      </w:tr>
      <w:tr w:rsidR="00DD7D23" w:rsidRPr="00DD7D23" w14:paraId="33F94342" w14:textId="77777777" w:rsidTr="004C637B">
        <w:tc>
          <w:tcPr>
            <w:tcW w:w="1915" w:type="dxa"/>
            <w:tcBorders>
              <w:top w:val="nil"/>
              <w:left w:val="nil"/>
              <w:bottom w:val="nil"/>
              <w:right w:val="nil"/>
            </w:tcBorders>
          </w:tcPr>
          <w:p w14:paraId="6A52F05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ADBCEC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D980AC6"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CE2120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47DAE7B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2260FE27" w14:textId="77777777" w:rsidTr="004C637B">
        <w:tc>
          <w:tcPr>
            <w:tcW w:w="1915" w:type="dxa"/>
            <w:tcBorders>
              <w:top w:val="nil"/>
              <w:left w:val="nil"/>
              <w:bottom w:val="nil"/>
              <w:right w:val="nil"/>
            </w:tcBorders>
          </w:tcPr>
          <w:p w14:paraId="7C960FA4"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Reference #1:</w:t>
            </w:r>
          </w:p>
        </w:tc>
        <w:tc>
          <w:tcPr>
            <w:tcW w:w="1915" w:type="dxa"/>
            <w:tcBorders>
              <w:top w:val="nil"/>
              <w:left w:val="nil"/>
              <w:bottom w:val="nil"/>
              <w:right w:val="nil"/>
            </w:tcBorders>
          </w:tcPr>
          <w:p w14:paraId="23E31086"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8FDA79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6132D9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78C7C1C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3645105C" w14:textId="77777777" w:rsidTr="004C637B">
        <w:tc>
          <w:tcPr>
            <w:tcW w:w="1915" w:type="dxa"/>
            <w:tcBorders>
              <w:top w:val="nil"/>
              <w:left w:val="nil"/>
              <w:bottom w:val="nil"/>
              <w:right w:val="nil"/>
            </w:tcBorders>
          </w:tcPr>
          <w:p w14:paraId="7E02ED8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15EC88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C3ED7E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1ED86F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2060A274"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69073C10" w14:textId="77777777" w:rsidTr="004C637B">
        <w:tc>
          <w:tcPr>
            <w:tcW w:w="1915" w:type="dxa"/>
            <w:tcBorders>
              <w:top w:val="nil"/>
              <w:left w:val="nil"/>
              <w:bottom w:val="nil"/>
              <w:right w:val="nil"/>
            </w:tcBorders>
          </w:tcPr>
          <w:p w14:paraId="1291798F"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1F1182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938424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E54250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4D1CE84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4A80D97B" w14:textId="77777777" w:rsidTr="004C637B">
        <w:tc>
          <w:tcPr>
            <w:tcW w:w="1915" w:type="dxa"/>
            <w:tcBorders>
              <w:top w:val="nil"/>
              <w:left w:val="nil"/>
              <w:bottom w:val="nil"/>
              <w:right w:val="nil"/>
            </w:tcBorders>
          </w:tcPr>
          <w:p w14:paraId="559816F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6B5E3D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AF1737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BE83C7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07650BC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11662E66" w14:textId="77777777" w:rsidTr="004C637B">
        <w:tc>
          <w:tcPr>
            <w:tcW w:w="1915" w:type="dxa"/>
            <w:tcBorders>
              <w:top w:val="nil"/>
              <w:left w:val="nil"/>
              <w:bottom w:val="nil"/>
              <w:right w:val="nil"/>
            </w:tcBorders>
          </w:tcPr>
          <w:p w14:paraId="4C2432E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3C0AA7F"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1598BED"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359C90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3681174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3AE2714A" w14:textId="77777777" w:rsidTr="004C637B">
        <w:tc>
          <w:tcPr>
            <w:tcW w:w="1915" w:type="dxa"/>
            <w:tcBorders>
              <w:top w:val="nil"/>
              <w:left w:val="nil"/>
              <w:bottom w:val="nil"/>
              <w:right w:val="nil"/>
            </w:tcBorders>
          </w:tcPr>
          <w:p w14:paraId="180EB65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Reference #2:</w:t>
            </w:r>
          </w:p>
        </w:tc>
        <w:tc>
          <w:tcPr>
            <w:tcW w:w="1915" w:type="dxa"/>
            <w:tcBorders>
              <w:top w:val="nil"/>
              <w:left w:val="nil"/>
              <w:bottom w:val="nil"/>
              <w:right w:val="nil"/>
            </w:tcBorders>
          </w:tcPr>
          <w:p w14:paraId="0776767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6AC3A14"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83CF298"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5533AF8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6E8FAC7E" w14:textId="77777777" w:rsidTr="004C637B">
        <w:tc>
          <w:tcPr>
            <w:tcW w:w="1915" w:type="dxa"/>
            <w:tcBorders>
              <w:top w:val="nil"/>
              <w:left w:val="nil"/>
              <w:bottom w:val="nil"/>
              <w:right w:val="nil"/>
            </w:tcBorders>
          </w:tcPr>
          <w:p w14:paraId="1C20FF26"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8E9116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04E340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32FAC1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46E8DDB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784C731D" w14:textId="77777777" w:rsidTr="004C637B">
        <w:tc>
          <w:tcPr>
            <w:tcW w:w="1915" w:type="dxa"/>
            <w:tcBorders>
              <w:top w:val="nil"/>
              <w:left w:val="nil"/>
              <w:bottom w:val="nil"/>
              <w:right w:val="nil"/>
            </w:tcBorders>
          </w:tcPr>
          <w:p w14:paraId="18D9624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69AEA1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0147BE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CE33D0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04A991D6"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516A604E" w14:textId="77777777" w:rsidTr="004C637B">
        <w:tc>
          <w:tcPr>
            <w:tcW w:w="1915" w:type="dxa"/>
            <w:tcBorders>
              <w:top w:val="nil"/>
              <w:left w:val="nil"/>
              <w:bottom w:val="nil"/>
              <w:right w:val="nil"/>
            </w:tcBorders>
          </w:tcPr>
          <w:p w14:paraId="27E91E7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54289A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4A8B8D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7C902A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25769622"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05F1FC7E" w14:textId="77777777" w:rsidTr="004C637B">
        <w:tc>
          <w:tcPr>
            <w:tcW w:w="1915" w:type="dxa"/>
            <w:tcBorders>
              <w:top w:val="nil"/>
              <w:left w:val="nil"/>
              <w:bottom w:val="nil"/>
              <w:right w:val="nil"/>
            </w:tcBorders>
          </w:tcPr>
          <w:p w14:paraId="78FD74E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E7A1F8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E1849A6"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4CE235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132ED01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278A1598" w14:textId="77777777" w:rsidTr="004C637B">
        <w:tc>
          <w:tcPr>
            <w:tcW w:w="1915" w:type="dxa"/>
            <w:tcBorders>
              <w:top w:val="nil"/>
              <w:left w:val="nil"/>
              <w:bottom w:val="nil"/>
              <w:right w:val="nil"/>
            </w:tcBorders>
          </w:tcPr>
          <w:p w14:paraId="2F70241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Reference #3:</w:t>
            </w:r>
          </w:p>
        </w:tc>
        <w:tc>
          <w:tcPr>
            <w:tcW w:w="1915" w:type="dxa"/>
            <w:tcBorders>
              <w:top w:val="nil"/>
              <w:left w:val="nil"/>
              <w:bottom w:val="nil"/>
              <w:right w:val="nil"/>
            </w:tcBorders>
          </w:tcPr>
          <w:p w14:paraId="7C25A10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A9E9FF8"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26BC9A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3C230BD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2E2029A9" w14:textId="77777777" w:rsidTr="004C637B">
        <w:tc>
          <w:tcPr>
            <w:tcW w:w="1915" w:type="dxa"/>
            <w:tcBorders>
              <w:top w:val="nil"/>
              <w:left w:val="nil"/>
              <w:bottom w:val="nil"/>
              <w:right w:val="nil"/>
            </w:tcBorders>
          </w:tcPr>
          <w:p w14:paraId="776B1D9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35A2A1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150E0CF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7148B04"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4A25FB22"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668BE78F" w14:textId="77777777" w:rsidTr="004C637B">
        <w:tc>
          <w:tcPr>
            <w:tcW w:w="1915" w:type="dxa"/>
            <w:tcBorders>
              <w:top w:val="nil"/>
              <w:left w:val="nil"/>
              <w:bottom w:val="nil"/>
              <w:right w:val="nil"/>
            </w:tcBorders>
          </w:tcPr>
          <w:p w14:paraId="22EAF7D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2B3386FE"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2CE9078"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9892F6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1EEC33C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2CD01A80" w14:textId="77777777" w:rsidTr="004C637B">
        <w:tc>
          <w:tcPr>
            <w:tcW w:w="1915" w:type="dxa"/>
            <w:tcBorders>
              <w:top w:val="nil"/>
              <w:left w:val="nil"/>
              <w:bottom w:val="nil"/>
              <w:right w:val="nil"/>
            </w:tcBorders>
          </w:tcPr>
          <w:p w14:paraId="203F399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491D54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9B03386"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57B58BFF"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6AC89A3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6C18DD5D" w14:textId="77777777" w:rsidTr="004C637B">
        <w:tc>
          <w:tcPr>
            <w:tcW w:w="1915" w:type="dxa"/>
            <w:tcBorders>
              <w:top w:val="nil"/>
              <w:left w:val="nil"/>
              <w:bottom w:val="nil"/>
              <w:right w:val="nil"/>
            </w:tcBorders>
          </w:tcPr>
          <w:p w14:paraId="46956C1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6D6105D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E2A3EF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75BE10D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1799387D"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5213D17E" w14:textId="77777777" w:rsidTr="004C637B">
        <w:trPr>
          <w:trHeight w:val="540"/>
        </w:trPr>
        <w:tc>
          <w:tcPr>
            <w:tcW w:w="9576" w:type="dxa"/>
            <w:gridSpan w:val="5"/>
            <w:tcBorders>
              <w:top w:val="nil"/>
              <w:left w:val="nil"/>
              <w:bottom w:val="nil"/>
              <w:right w:val="nil"/>
            </w:tcBorders>
          </w:tcPr>
          <w:p w14:paraId="10F11D58" w14:textId="77777777" w:rsidR="00DD7D23" w:rsidRPr="00DD7D23" w:rsidRDefault="00DD7D23" w:rsidP="00DD7D23">
            <w:pPr>
              <w:spacing w:after="0" w:line="240" w:lineRule="auto"/>
              <w:contextualSpacing/>
              <w:rPr>
                <w:rFonts w:ascii="Times New Roman" w:eastAsia="Times New Roman" w:hAnsi="Times New Roman" w:cs="Times New Roman"/>
                <w:b/>
                <w:sz w:val="24"/>
                <w:szCs w:val="24"/>
              </w:rPr>
            </w:pPr>
            <w:r w:rsidRPr="00DD7D23">
              <w:rPr>
                <w:rFonts w:ascii="Times New Roman" w:eastAsia="Times New Roman" w:hAnsi="Times New Roman" w:cs="Times New Roman"/>
                <w:b/>
                <w:sz w:val="24"/>
                <w:szCs w:val="24"/>
              </w:rPr>
              <w:t>I hereby give permission to the Regional Center of the East Bay to contact the above-named references.</w:t>
            </w:r>
          </w:p>
          <w:p w14:paraId="0CFF637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3C97329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Signature___________________________________                               Date _____________</w:t>
            </w:r>
          </w:p>
          <w:p w14:paraId="0F7D398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3103B5C6" w14:textId="77777777" w:rsidTr="004C637B">
        <w:trPr>
          <w:trHeight w:val="550"/>
        </w:trPr>
        <w:tc>
          <w:tcPr>
            <w:tcW w:w="9576" w:type="dxa"/>
            <w:gridSpan w:val="5"/>
            <w:tcBorders>
              <w:top w:val="nil"/>
              <w:left w:val="nil"/>
              <w:bottom w:val="nil"/>
              <w:right w:val="nil"/>
            </w:tcBorders>
          </w:tcPr>
          <w:p w14:paraId="5D58C17D" w14:textId="77777777" w:rsidR="00DD7D23" w:rsidRPr="00DD7D23" w:rsidRDefault="00DD7D23" w:rsidP="00DD7D23">
            <w:pPr>
              <w:spacing w:after="0" w:line="240" w:lineRule="auto"/>
              <w:contextualSpacing/>
              <w:rPr>
                <w:rFonts w:ascii="Times New Roman" w:eastAsia="Times New Roman" w:hAnsi="Times New Roman" w:cs="Times New Roman"/>
                <w:b/>
                <w:sz w:val="24"/>
                <w:szCs w:val="24"/>
              </w:rPr>
            </w:pPr>
            <w:r w:rsidRPr="00DD7D23">
              <w:rPr>
                <w:rFonts w:ascii="Times New Roman" w:eastAsia="Times New Roman" w:hAnsi="Times New Roman" w:cs="Times New Roman"/>
                <w:b/>
                <w:sz w:val="24"/>
                <w:szCs w:val="24"/>
              </w:rPr>
              <w:t xml:space="preserve">2.  Attach to this form at least one professional letter of reference describing your abilities and qualifications </w:t>
            </w:r>
            <w:proofErr w:type="gramStart"/>
            <w:r w:rsidRPr="00DD7D23">
              <w:rPr>
                <w:rFonts w:ascii="Times New Roman" w:eastAsia="Times New Roman" w:hAnsi="Times New Roman" w:cs="Times New Roman"/>
                <w:b/>
                <w:sz w:val="24"/>
                <w:szCs w:val="24"/>
              </w:rPr>
              <w:t>in regard to</w:t>
            </w:r>
            <w:proofErr w:type="gramEnd"/>
            <w:r w:rsidRPr="00DD7D23">
              <w:rPr>
                <w:rFonts w:ascii="Times New Roman" w:eastAsia="Times New Roman" w:hAnsi="Times New Roman" w:cs="Times New Roman"/>
                <w:b/>
                <w:sz w:val="24"/>
                <w:szCs w:val="24"/>
              </w:rPr>
              <w:t xml:space="preserve"> this proposal. </w:t>
            </w:r>
          </w:p>
        </w:tc>
      </w:tr>
      <w:tr w:rsidR="00DD7D23" w:rsidRPr="00DD7D23" w14:paraId="2B204C0B" w14:textId="77777777" w:rsidTr="004C637B">
        <w:tc>
          <w:tcPr>
            <w:tcW w:w="1915" w:type="dxa"/>
            <w:tcBorders>
              <w:top w:val="nil"/>
              <w:left w:val="nil"/>
              <w:bottom w:val="nil"/>
              <w:right w:val="nil"/>
            </w:tcBorders>
          </w:tcPr>
          <w:p w14:paraId="76612CD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090231FD"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34447062"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Borders>
              <w:top w:val="nil"/>
              <w:left w:val="nil"/>
              <w:bottom w:val="nil"/>
              <w:right w:val="nil"/>
            </w:tcBorders>
          </w:tcPr>
          <w:p w14:paraId="40981F4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Borders>
              <w:top w:val="nil"/>
              <w:left w:val="nil"/>
              <w:bottom w:val="nil"/>
              <w:right w:val="nil"/>
            </w:tcBorders>
          </w:tcPr>
          <w:p w14:paraId="26F542D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2A12B7C2"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41C77E60" w14:textId="77777777" w:rsidTr="004C637B">
        <w:trPr>
          <w:trHeight w:val="550"/>
        </w:trPr>
        <w:tc>
          <w:tcPr>
            <w:tcW w:w="9576" w:type="dxa"/>
            <w:gridSpan w:val="5"/>
            <w:tcBorders>
              <w:top w:val="nil"/>
              <w:left w:val="nil"/>
              <w:right w:val="nil"/>
            </w:tcBorders>
          </w:tcPr>
          <w:p w14:paraId="11120F2D" w14:textId="77777777" w:rsidR="00DD7D23" w:rsidRPr="00DD7D23" w:rsidRDefault="00DD7D23" w:rsidP="00DD7D23">
            <w:pPr>
              <w:spacing w:after="0" w:line="240" w:lineRule="auto"/>
              <w:contextualSpacing/>
              <w:rPr>
                <w:rFonts w:ascii="Times New Roman" w:eastAsia="Times New Roman" w:hAnsi="Times New Roman" w:cs="Times New Roman"/>
                <w:b/>
                <w:sz w:val="24"/>
                <w:szCs w:val="24"/>
              </w:rPr>
            </w:pPr>
            <w:r w:rsidRPr="00DD7D23">
              <w:rPr>
                <w:rFonts w:ascii="Times New Roman" w:eastAsia="Times New Roman" w:hAnsi="Times New Roman" w:cs="Times New Roman"/>
                <w:b/>
                <w:sz w:val="24"/>
                <w:szCs w:val="24"/>
              </w:rPr>
              <w:t>3.  List any and all services or programs you are currently operating, are associated with, or are developing.</w:t>
            </w:r>
          </w:p>
          <w:p w14:paraId="7CDCE844" w14:textId="77777777" w:rsidR="00DD7D23" w:rsidRPr="00DD7D23" w:rsidRDefault="00DD7D23" w:rsidP="00DD7D23">
            <w:pPr>
              <w:spacing w:after="0" w:line="240" w:lineRule="auto"/>
              <w:ind w:left="360"/>
              <w:contextualSpacing/>
              <w:rPr>
                <w:rFonts w:ascii="Times New Roman" w:eastAsia="Times New Roman" w:hAnsi="Times New Roman" w:cs="Times New Roman"/>
                <w:b/>
                <w:sz w:val="24"/>
                <w:szCs w:val="24"/>
              </w:rPr>
            </w:pPr>
          </w:p>
        </w:tc>
      </w:tr>
      <w:tr w:rsidR="00DD7D23" w:rsidRPr="00DD7D23" w14:paraId="62466BF0" w14:textId="77777777" w:rsidTr="004C637B">
        <w:tc>
          <w:tcPr>
            <w:tcW w:w="1915" w:type="dxa"/>
            <w:vAlign w:val="center"/>
          </w:tcPr>
          <w:p w14:paraId="1D480484" w14:textId="77777777" w:rsidR="00DD7D23" w:rsidRPr="00DD7D23" w:rsidRDefault="00DD7D23" w:rsidP="00DD7D23">
            <w:pPr>
              <w:spacing w:after="0" w:line="240" w:lineRule="auto"/>
              <w:contextualSpacing/>
              <w:jc w:val="center"/>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Name of Service</w:t>
            </w:r>
          </w:p>
        </w:tc>
        <w:tc>
          <w:tcPr>
            <w:tcW w:w="1915" w:type="dxa"/>
            <w:vAlign w:val="center"/>
          </w:tcPr>
          <w:p w14:paraId="6EE1F50C" w14:textId="77777777" w:rsidR="00DD7D23" w:rsidRPr="00DD7D23" w:rsidRDefault="00DD7D23" w:rsidP="00DD7D23">
            <w:pPr>
              <w:spacing w:after="0" w:line="240" w:lineRule="auto"/>
              <w:contextualSpacing/>
              <w:jc w:val="center"/>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Type of Service</w:t>
            </w:r>
          </w:p>
        </w:tc>
        <w:tc>
          <w:tcPr>
            <w:tcW w:w="1915" w:type="dxa"/>
            <w:vAlign w:val="center"/>
          </w:tcPr>
          <w:p w14:paraId="6D82B6EE" w14:textId="77777777" w:rsidR="00DD7D23" w:rsidRPr="00DD7D23" w:rsidRDefault="00DD7D23" w:rsidP="00DD7D23">
            <w:pPr>
              <w:spacing w:after="0" w:line="240" w:lineRule="auto"/>
              <w:contextualSpacing/>
              <w:jc w:val="center"/>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In development or operational?</w:t>
            </w:r>
          </w:p>
        </w:tc>
        <w:tc>
          <w:tcPr>
            <w:tcW w:w="1915" w:type="dxa"/>
            <w:vAlign w:val="center"/>
          </w:tcPr>
          <w:p w14:paraId="4AB0C61E" w14:textId="77777777" w:rsidR="00DD7D23" w:rsidRPr="00DD7D23" w:rsidRDefault="00DD7D23" w:rsidP="00DD7D23">
            <w:pPr>
              <w:spacing w:after="0" w:line="240" w:lineRule="auto"/>
              <w:contextualSpacing/>
              <w:jc w:val="center"/>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Number of years in operation (if applicable)</w:t>
            </w:r>
          </w:p>
        </w:tc>
        <w:tc>
          <w:tcPr>
            <w:tcW w:w="1916" w:type="dxa"/>
            <w:vAlign w:val="center"/>
          </w:tcPr>
          <w:p w14:paraId="7AAD37E6" w14:textId="77777777" w:rsidR="00DD7D23" w:rsidRPr="00DD7D23" w:rsidRDefault="00DD7D23" w:rsidP="00DD7D23">
            <w:pPr>
              <w:spacing w:after="0" w:line="240" w:lineRule="auto"/>
              <w:contextualSpacing/>
              <w:jc w:val="center"/>
              <w:rPr>
                <w:rFonts w:ascii="Times New Roman" w:eastAsia="Times New Roman" w:hAnsi="Times New Roman" w:cs="Times New Roman"/>
                <w:sz w:val="24"/>
                <w:szCs w:val="24"/>
              </w:rPr>
            </w:pPr>
            <w:r w:rsidRPr="00DD7D23">
              <w:rPr>
                <w:rFonts w:ascii="Times New Roman" w:eastAsia="Times New Roman" w:hAnsi="Times New Roman" w:cs="Times New Roman"/>
                <w:sz w:val="24"/>
                <w:szCs w:val="24"/>
              </w:rPr>
              <w:t>Funding source</w:t>
            </w:r>
          </w:p>
        </w:tc>
      </w:tr>
      <w:tr w:rsidR="00DD7D23" w:rsidRPr="00DD7D23" w14:paraId="6B8EFD51" w14:textId="77777777" w:rsidTr="004C637B">
        <w:tc>
          <w:tcPr>
            <w:tcW w:w="1915" w:type="dxa"/>
          </w:tcPr>
          <w:p w14:paraId="42A7B9E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37943D2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4CFA86F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42177E8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1A5CE21F"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Pr>
          <w:p w14:paraId="785B8F22"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64159DB9" w14:textId="77777777" w:rsidTr="004C637B">
        <w:tc>
          <w:tcPr>
            <w:tcW w:w="1915" w:type="dxa"/>
          </w:tcPr>
          <w:p w14:paraId="6798F0E7"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715EBE1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5AAF289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0CB5C19D"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33D16ED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Pr>
          <w:p w14:paraId="0495060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67323F7E" w14:textId="77777777" w:rsidTr="004C637B">
        <w:tc>
          <w:tcPr>
            <w:tcW w:w="1915" w:type="dxa"/>
          </w:tcPr>
          <w:p w14:paraId="2C50B838"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2FB81968"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44B3752F"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33A3741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20A8DB3D"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Pr>
          <w:p w14:paraId="08EF80F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5E3DEBF9" w14:textId="77777777" w:rsidTr="004C637B">
        <w:tc>
          <w:tcPr>
            <w:tcW w:w="1915" w:type="dxa"/>
          </w:tcPr>
          <w:p w14:paraId="0DBAA97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4D048BF4"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4279F94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5C5D6A11"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06BAF462"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Pr>
          <w:p w14:paraId="4D3DFDC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70471946" w14:textId="77777777" w:rsidTr="004C637B">
        <w:tc>
          <w:tcPr>
            <w:tcW w:w="1915" w:type="dxa"/>
          </w:tcPr>
          <w:p w14:paraId="0892952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7A7025D8"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3B68D045"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3F0ACA32"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1BFBC5E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Pr>
          <w:p w14:paraId="24E49579"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r w:rsidR="00DD7D23" w:rsidRPr="00DD7D23" w14:paraId="1ACED908" w14:textId="77777777" w:rsidTr="004C637B">
        <w:tc>
          <w:tcPr>
            <w:tcW w:w="1915" w:type="dxa"/>
          </w:tcPr>
          <w:p w14:paraId="72A175DB"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p w14:paraId="37335443"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47345200"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bookmarkStart w:id="0" w:name="_GoBack"/>
            <w:bookmarkEnd w:id="0"/>
          </w:p>
        </w:tc>
        <w:tc>
          <w:tcPr>
            <w:tcW w:w="1915" w:type="dxa"/>
          </w:tcPr>
          <w:p w14:paraId="3D3AA4A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5" w:type="dxa"/>
          </w:tcPr>
          <w:p w14:paraId="0DCBDF5C"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c>
          <w:tcPr>
            <w:tcW w:w="1916" w:type="dxa"/>
          </w:tcPr>
          <w:p w14:paraId="6144787A" w14:textId="77777777" w:rsidR="00DD7D23" w:rsidRPr="00DD7D23" w:rsidRDefault="00DD7D23" w:rsidP="00DD7D23">
            <w:pPr>
              <w:spacing w:after="0" w:line="240" w:lineRule="auto"/>
              <w:contextualSpacing/>
              <w:rPr>
                <w:rFonts w:ascii="Times New Roman" w:eastAsia="Times New Roman" w:hAnsi="Times New Roman" w:cs="Times New Roman"/>
                <w:sz w:val="24"/>
                <w:szCs w:val="24"/>
              </w:rPr>
            </w:pPr>
          </w:p>
        </w:tc>
      </w:tr>
    </w:tbl>
    <w:p w14:paraId="0C68D34A" w14:textId="77777777" w:rsidR="00DD7D23" w:rsidRPr="001E3C82" w:rsidRDefault="00DD7D23" w:rsidP="001E3C82"/>
    <w:sectPr w:rsidR="00DD7D23" w:rsidRPr="001E3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82"/>
    <w:rsid w:val="001E3C82"/>
    <w:rsid w:val="00DD7D23"/>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AE72"/>
  <w15:chartTrackingRefBased/>
  <w15:docId w15:val="{04E37E44-8E0F-4BD2-86E4-B18DAAF0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3C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3C82"/>
    <w:rPr>
      <w:rFonts w:ascii="Consolas" w:hAnsi="Consolas"/>
      <w:sz w:val="20"/>
      <w:szCs w:val="20"/>
    </w:rPr>
  </w:style>
  <w:style w:type="paragraph" w:styleId="NoSpacing">
    <w:name w:val="No Spacing"/>
    <w:uiPriority w:val="1"/>
    <w:qFormat/>
    <w:rsid w:val="001E3C82"/>
    <w:pPr>
      <w:spacing w:after="0" w:line="240" w:lineRule="auto"/>
    </w:pPr>
  </w:style>
  <w:style w:type="character" w:styleId="Hyperlink">
    <w:name w:val="Hyperlink"/>
    <w:basedOn w:val="DefaultParagraphFont"/>
    <w:uiPriority w:val="99"/>
    <w:unhideWhenUsed/>
    <w:rsid w:val="00DD7D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144">
      <w:bodyDiv w:val="1"/>
      <w:marLeft w:val="0"/>
      <w:marRight w:val="0"/>
      <w:marTop w:val="0"/>
      <w:marBottom w:val="0"/>
      <w:divBdr>
        <w:top w:val="none" w:sz="0" w:space="0" w:color="auto"/>
        <w:left w:val="none" w:sz="0" w:space="0" w:color="auto"/>
        <w:bottom w:val="none" w:sz="0" w:space="0" w:color="auto"/>
        <w:right w:val="none" w:sz="0" w:space="0" w:color="auto"/>
      </w:divBdr>
      <w:divsChild>
        <w:div w:id="818960016">
          <w:marLeft w:val="0"/>
          <w:marRight w:val="0"/>
          <w:marTop w:val="0"/>
          <w:marBottom w:val="0"/>
          <w:divBdr>
            <w:top w:val="none" w:sz="0" w:space="0" w:color="auto"/>
            <w:left w:val="none" w:sz="0" w:space="0" w:color="auto"/>
            <w:bottom w:val="none" w:sz="0" w:space="0" w:color="auto"/>
            <w:right w:val="none" w:sz="0" w:space="0" w:color="auto"/>
          </w:divBdr>
          <w:divsChild>
            <w:div w:id="66847799">
              <w:marLeft w:val="0"/>
              <w:marRight w:val="0"/>
              <w:marTop w:val="0"/>
              <w:marBottom w:val="0"/>
              <w:divBdr>
                <w:top w:val="none" w:sz="0" w:space="0" w:color="auto"/>
                <w:left w:val="none" w:sz="0" w:space="0" w:color="auto"/>
                <w:bottom w:val="none" w:sz="0" w:space="0" w:color="auto"/>
                <w:right w:val="none" w:sz="0" w:space="0" w:color="auto"/>
              </w:divBdr>
              <w:divsChild>
                <w:div w:id="1866795509">
                  <w:marLeft w:val="0"/>
                  <w:marRight w:val="0"/>
                  <w:marTop w:val="0"/>
                  <w:marBottom w:val="0"/>
                  <w:divBdr>
                    <w:top w:val="none" w:sz="0" w:space="0" w:color="auto"/>
                    <w:left w:val="none" w:sz="0" w:space="0" w:color="auto"/>
                    <w:bottom w:val="none" w:sz="0" w:space="0" w:color="auto"/>
                    <w:right w:val="none" w:sz="0" w:space="0" w:color="auto"/>
                  </w:divBdr>
                  <w:divsChild>
                    <w:div w:id="532571746">
                      <w:marLeft w:val="0"/>
                      <w:marRight w:val="0"/>
                      <w:marTop w:val="0"/>
                      <w:marBottom w:val="0"/>
                      <w:divBdr>
                        <w:top w:val="none" w:sz="0" w:space="0" w:color="auto"/>
                        <w:left w:val="none" w:sz="0" w:space="0" w:color="auto"/>
                        <w:bottom w:val="none" w:sz="0" w:space="0" w:color="auto"/>
                        <w:right w:val="none" w:sz="0" w:space="0" w:color="auto"/>
                      </w:divBdr>
                      <w:divsChild>
                        <w:div w:id="1577129025">
                          <w:marLeft w:val="0"/>
                          <w:marRight w:val="0"/>
                          <w:marTop w:val="0"/>
                          <w:marBottom w:val="0"/>
                          <w:divBdr>
                            <w:top w:val="none" w:sz="0" w:space="0" w:color="auto"/>
                            <w:left w:val="none" w:sz="0" w:space="0" w:color="auto"/>
                            <w:bottom w:val="none" w:sz="0" w:space="0" w:color="auto"/>
                            <w:right w:val="none" w:sz="0" w:space="0" w:color="auto"/>
                          </w:divBdr>
                          <w:divsChild>
                            <w:div w:id="10570790">
                              <w:marLeft w:val="0"/>
                              <w:marRight w:val="0"/>
                              <w:marTop w:val="0"/>
                              <w:marBottom w:val="0"/>
                              <w:divBdr>
                                <w:top w:val="none" w:sz="0" w:space="0" w:color="auto"/>
                                <w:left w:val="none" w:sz="0" w:space="0" w:color="auto"/>
                                <w:bottom w:val="none" w:sz="0" w:space="0" w:color="auto"/>
                                <w:right w:val="none" w:sz="0" w:space="0" w:color="auto"/>
                              </w:divBdr>
                              <w:divsChild>
                                <w:div w:id="849488398">
                                  <w:marLeft w:val="0"/>
                                  <w:marRight w:val="0"/>
                                  <w:marTop w:val="0"/>
                                  <w:marBottom w:val="0"/>
                                  <w:divBdr>
                                    <w:top w:val="none" w:sz="0" w:space="0" w:color="auto"/>
                                    <w:left w:val="none" w:sz="0" w:space="0" w:color="auto"/>
                                    <w:bottom w:val="none" w:sz="0" w:space="0" w:color="auto"/>
                                    <w:right w:val="none" w:sz="0" w:space="0" w:color="auto"/>
                                  </w:divBdr>
                                  <w:divsChild>
                                    <w:div w:id="17631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535561">
      <w:bodyDiv w:val="1"/>
      <w:marLeft w:val="0"/>
      <w:marRight w:val="0"/>
      <w:marTop w:val="0"/>
      <w:marBottom w:val="0"/>
      <w:divBdr>
        <w:top w:val="none" w:sz="0" w:space="0" w:color="auto"/>
        <w:left w:val="none" w:sz="0" w:space="0" w:color="auto"/>
        <w:bottom w:val="none" w:sz="0" w:space="0" w:color="auto"/>
        <w:right w:val="none" w:sz="0" w:space="0" w:color="auto"/>
      </w:divBdr>
    </w:div>
    <w:div w:id="279841960">
      <w:bodyDiv w:val="1"/>
      <w:marLeft w:val="0"/>
      <w:marRight w:val="0"/>
      <w:marTop w:val="0"/>
      <w:marBottom w:val="0"/>
      <w:divBdr>
        <w:top w:val="none" w:sz="0" w:space="0" w:color="auto"/>
        <w:left w:val="none" w:sz="0" w:space="0" w:color="auto"/>
        <w:bottom w:val="none" w:sz="0" w:space="0" w:color="auto"/>
        <w:right w:val="none" w:sz="0" w:space="0" w:color="auto"/>
      </w:divBdr>
    </w:div>
    <w:div w:id="411855084">
      <w:bodyDiv w:val="1"/>
      <w:marLeft w:val="0"/>
      <w:marRight w:val="0"/>
      <w:marTop w:val="0"/>
      <w:marBottom w:val="0"/>
      <w:divBdr>
        <w:top w:val="none" w:sz="0" w:space="0" w:color="auto"/>
        <w:left w:val="none" w:sz="0" w:space="0" w:color="auto"/>
        <w:bottom w:val="none" w:sz="0" w:space="0" w:color="auto"/>
        <w:right w:val="none" w:sz="0" w:space="0" w:color="auto"/>
      </w:divBdr>
    </w:div>
    <w:div w:id="916286748">
      <w:bodyDiv w:val="1"/>
      <w:marLeft w:val="0"/>
      <w:marRight w:val="0"/>
      <w:marTop w:val="0"/>
      <w:marBottom w:val="0"/>
      <w:divBdr>
        <w:top w:val="none" w:sz="0" w:space="0" w:color="auto"/>
        <w:left w:val="none" w:sz="0" w:space="0" w:color="auto"/>
        <w:bottom w:val="none" w:sz="0" w:space="0" w:color="auto"/>
        <w:right w:val="none" w:sz="0" w:space="0" w:color="auto"/>
      </w:divBdr>
    </w:div>
    <w:div w:id="1134718987">
      <w:bodyDiv w:val="1"/>
      <w:marLeft w:val="0"/>
      <w:marRight w:val="0"/>
      <w:marTop w:val="0"/>
      <w:marBottom w:val="0"/>
      <w:divBdr>
        <w:top w:val="none" w:sz="0" w:space="0" w:color="auto"/>
        <w:left w:val="none" w:sz="0" w:space="0" w:color="auto"/>
        <w:bottom w:val="none" w:sz="0" w:space="0" w:color="auto"/>
        <w:right w:val="none" w:sz="0" w:space="0" w:color="auto"/>
      </w:divBdr>
    </w:div>
    <w:div w:id="144107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36139826744536?p=zMizxPLtate3zHr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D913C348-B8E5-4810-8EC7-898DD972D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39422-7760-4A77-84BD-555B045FDC20}">
  <ds:schemaRefs>
    <ds:schemaRef ds:uri="http://schemas.microsoft.com/sharepoint/v3/contenttype/forms"/>
  </ds:schemaRefs>
</ds:datastoreItem>
</file>

<file path=customXml/itemProps3.xml><?xml version="1.0" encoding="utf-8"?>
<ds:datastoreItem xmlns:ds="http://schemas.openxmlformats.org/officeDocument/2006/customXml" ds:itemID="{D1E96117-4BBD-4055-8CC9-C192119B4653}">
  <ds:schemaRefs>
    <ds:schemaRef ds:uri="http://purl.org/dc/elements/1.1/"/>
    <ds:schemaRef ds:uri="80e7b5c1-e2cf-43ad-bdbd-70c410518044"/>
    <ds:schemaRef ds:uri="http://purl.org/dc/terms/"/>
    <ds:schemaRef ds:uri="http://purl.org/dc/dcmitype/"/>
    <ds:schemaRef ds:uri="http://schemas.microsoft.com/office/2006/documentManagement/types"/>
    <ds:schemaRef ds:uri="http://www.w3.org/XML/1998/namespace"/>
    <ds:schemaRef ds:uri="508c345d-0b7f-414a-ac5e-da1877974eb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1</cp:revision>
  <dcterms:created xsi:type="dcterms:W3CDTF">2026-05-18T18:28:00Z</dcterms:created>
  <dcterms:modified xsi:type="dcterms:W3CDTF">2026-05-18T18:40:00Z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