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708DF" w14:textId="53528589" w:rsidR="00F34974" w:rsidRDefault="00357D33" w:rsidP="00F34974">
      <w:pPr>
        <w:jc w:val="center"/>
      </w:pPr>
      <w:r w:rsidRPr="008C2EF1">
        <w:rPr>
          <w:noProof/>
          <w:sz w:val="24"/>
          <w:szCs w:val="24"/>
        </w:rPr>
        <w:drawing>
          <wp:inline distT="0" distB="0" distL="0" distR="0" wp14:anchorId="35DD01D9" wp14:editId="7A9CB17A">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64AC4234" w14:textId="77777777" w:rsidR="00F34974" w:rsidRPr="00F34974" w:rsidRDefault="00F34974" w:rsidP="00F34974">
      <w:pPr>
        <w:jc w:val="center"/>
        <w:rPr>
          <w:b/>
        </w:rPr>
      </w:pPr>
      <w:r w:rsidRPr="00F34974">
        <w:rPr>
          <w:b/>
        </w:rPr>
        <w:t>KAHILINGAN PARA SA MGA PANUKALA FY 2025-26</w:t>
      </w:r>
    </w:p>
    <w:p w14:paraId="0AA1A09E" w14:textId="3F74B402" w:rsidR="00357D33" w:rsidRPr="00F34974" w:rsidRDefault="00F34974" w:rsidP="00F34974">
      <w:pPr>
        <w:jc w:val="center"/>
        <w:rPr>
          <w:b/>
        </w:rPr>
      </w:pPr>
      <w:r w:rsidRPr="00F34974">
        <w:rPr>
          <w:b/>
        </w:rPr>
        <w:t>Pagpopondo sa Mga Serbisyong Nakabatay sa Tahanan at Komunidad</w:t>
      </w:r>
    </w:p>
    <w:p w14:paraId="00FEE4A3" w14:textId="77777777" w:rsidR="00F34974" w:rsidRDefault="00F34974" w:rsidP="00357D33">
      <w:pPr>
        <w:pStyle w:val="NormalWeb"/>
      </w:pPr>
    </w:p>
    <w:p w14:paraId="759B7C3A" w14:textId="7711CD53" w:rsidR="00357D33" w:rsidRDefault="00357D33" w:rsidP="00357D33">
      <w:pPr>
        <w:pStyle w:val="NormalWeb"/>
      </w:pPr>
      <w:r>
        <w:t>Petsa: Hunyo 1, 2026</w:t>
      </w:r>
      <w:bookmarkStart w:id="0" w:name="_GoBack"/>
      <w:bookmarkEnd w:id="0"/>
      <w:r>
        <w:br/>
        <w:t>Para sa: Mga Interesadong Organisasyon</w:t>
      </w:r>
      <w:r>
        <w:br/>
        <w:t>Mula sa: Regional Center of the East Bay</w:t>
      </w:r>
      <w:r>
        <w:br/>
        <w:t>Paksa: Kahilingan para sa Panukala (RFP) – HCBS Engagement, Awareness &amp; Peer Ambassador Initiative</w:t>
      </w:r>
    </w:p>
    <w:p w14:paraId="68F9AB10" w14:textId="77777777" w:rsidR="00357D33" w:rsidRDefault="00357D33" w:rsidP="00357D33">
      <w:pPr>
        <w:pStyle w:val="NormalWeb"/>
      </w:pPr>
      <w:r>
        <w:t>Noong Enero 2014, inilabas ng pederal na Centers for Medicare and Medicaid Services ang pinal na mga regulasyon o tuntunin para sa Home and Community-Based Services (HCBS). Inaatasan ng mga tuntuning ito na ang mga programang HCBS na pinopondohan sa pamamagitan ng Medicaid (tinatawag na Medi-Cal sa California) ay magbigay sa mga taong may kapansanan ng ganap na akses sa mga benepisyo ng pamumuhay sa komunidad at mag-alok ng mga serbisyo at suporta sa mga lugar na nakapaloob at konektado sa komunidad. Alinsunod sa ipinatupad na badyet para sa 2026-2, maglalaan ng $15 milyon sa mga regional center upang pondohan ang mga kinakailangang pagbabago na makatutulong sa mga provider na magsagawa ng mga hakbang tungo sa pagsunod sa mga tuntunin ng HCBS.</w:t>
      </w:r>
    </w:p>
    <w:p w14:paraId="4D247787" w14:textId="77777777" w:rsidR="00357D33" w:rsidRDefault="00357D33" w:rsidP="00357D33">
      <w:pPr>
        <w:pStyle w:val="NormalWeb"/>
      </w:pPr>
      <w:r>
        <w:t>Ang Regional Center of the East Bay (RCEB) ay isang pribadong non-profit na organisasyon na may kontrata sa California Department of Developmental Services (DDS). Ang RCEB ay bahagi ng isang statewide network ng 21 Regional Centers na responsable sa koordinasyon at pagbuo ng mga serbisyo upang matugunan ang mga pangangailangan ng mga taong may intellectual disabilities sa Alameda at Contra Costa Counties.</w:t>
      </w:r>
    </w:p>
    <w:p w14:paraId="0B0A5368" w14:textId="77777777" w:rsidR="00357D33" w:rsidRDefault="00357D33" w:rsidP="00357D33">
      <w:pPr>
        <w:pStyle w:val="NormalWeb"/>
      </w:pPr>
      <w:r>
        <w:t>Natukoy ng RCEB ang pangangailangan para sa isang contractor o partner na ahensya upang bumuo at magpatupad ng HCBS Engagement, Awareness &amp; Peer Ambassador Initiative na idinisenyo upang mapabuti kung paano ipinapaliwanag at ipinapaabot ang HCBS at person-centered practices sa mga taong pinaglilingkuran at kanilang mga pamilya. Ang layunin ng proyektong ito ay gawing mas kaakit-akit, madaling maunawaan, mas madaling maabot, mas nakakaengganyo, at mas family-friendly ang mga konsepto ng HCBS sa pamamagitan ng malikhaing outreach, edukasyon, peer support, at pakikilahok sa komunidad.</w:t>
      </w:r>
    </w:p>
    <w:p w14:paraId="262E7CB2" w14:textId="77777777" w:rsidR="00357D33" w:rsidRDefault="00357D33" w:rsidP="00357D33">
      <w:pPr>
        <w:pStyle w:val="NormalWeb"/>
      </w:pPr>
      <w:r>
        <w:t>Ang proyektong ito ay magtutuon sa pagpapataas ng kamalayan at pag-unawa tungkol sa mga karapatan sa HCBS, informed choice, person-centered practices, community integration, autonomy, at self-determination sa mga taong pinaglilingkuran, kanilang mga pamilya, providers, at mga stakeholder sa komunidad.</w:t>
      </w:r>
    </w:p>
    <w:p w14:paraId="6072902E" w14:textId="77777777" w:rsidR="00357D33" w:rsidRDefault="00357D33" w:rsidP="00357D33">
      <w:pPr>
        <w:pStyle w:val="NormalWeb"/>
      </w:pPr>
      <w:r>
        <w:t>Dapat kabilang sa proyekto, ngunit hindi limitado sa, ang mga sumusunod na bahagi:</w:t>
      </w:r>
    </w:p>
    <w:p w14:paraId="2612148C" w14:textId="77777777" w:rsidR="00357D33" w:rsidRDefault="00357D33" w:rsidP="00357D33">
      <w:pPr>
        <w:pStyle w:val="NormalWeb"/>
      </w:pPr>
      <w:r>
        <w:lastRenderedPageBreak/>
        <w:t>a. Pagbuo ng nakakaengganyo at madaling ma-access na mga materyales pang-edukasyon tungkol sa HCBS, mga presentasyon, outreach campaigns, at communication strategies na idinisenyo para sa mga taong pinaglilingkuran at kanilang mga pamilya.</w:t>
      </w:r>
    </w:p>
    <w:p w14:paraId="1EAAFE8D" w14:textId="77777777" w:rsidR="00357D33" w:rsidRDefault="00357D33" w:rsidP="00357D33">
      <w:pPr>
        <w:pStyle w:val="NormalWeb"/>
      </w:pPr>
      <w:r>
        <w:t>b. Paglikha ng mga estratehiya upang gawing mas relatable, praktikal, at kaakit-akit ang mga konsepto ng HCBS at person-centered practices para sa mga pamilya at mga indibidwal na tumatanggap ng serbisyo.</w:t>
      </w:r>
    </w:p>
    <w:p w14:paraId="20F429D6" w14:textId="77777777" w:rsidR="00357D33" w:rsidRDefault="00357D33" w:rsidP="00357D33">
      <w:pPr>
        <w:pStyle w:val="NormalWeb"/>
      </w:pPr>
      <w:r>
        <w:t>c. Pagbuo at pagpapatupad ng Peer Ambassador Program kung saan ang mga sinanay na peer mentors at ambassadors ay magbibigay ng edukasyon, gabay, paghihikayat, at suporta sa mga indibidwal at pamilya.</w:t>
      </w:r>
    </w:p>
    <w:p w14:paraId="51F5BC93" w14:textId="77777777" w:rsidR="00357D33" w:rsidRDefault="00357D33" w:rsidP="00357D33">
      <w:pPr>
        <w:pStyle w:val="NormalWeb"/>
      </w:pPr>
      <w:r>
        <w:t>d. Pagre-recruit, pagsasanay, at tuloy-tuloy na suporta para sa mga peer ambassadors na may lived experience at kaalaman tungkol sa HCBS at person-centered practices.</w:t>
      </w:r>
    </w:p>
    <w:p w14:paraId="5B503854" w14:textId="77777777" w:rsidR="00357D33" w:rsidRDefault="00357D33" w:rsidP="00357D33">
      <w:pPr>
        <w:pStyle w:val="NormalWeb"/>
      </w:pPr>
      <w:r>
        <w:t>e. Mga outreach at engagement activities na kinabibilangan ng pagbisita sa mga provider program, vendor fairs, family events, resource fairs, at mga espesyal na community events.</w:t>
      </w:r>
    </w:p>
    <w:p w14:paraId="2F8DE20E" w14:textId="77777777" w:rsidR="00357D33" w:rsidRDefault="00357D33" w:rsidP="00357D33">
      <w:pPr>
        <w:pStyle w:val="NormalWeb"/>
      </w:pPr>
      <w:r>
        <w:t>f. Mga presentasyon sa komunidad at educational sessions na nakatuon sa mga karapatan sa HCBS, informed choice, self-advocacy, community inclusion, at person-centered service delivery.</w:t>
      </w:r>
    </w:p>
    <w:p w14:paraId="7126105E" w14:textId="77777777" w:rsidR="00357D33" w:rsidRDefault="00357D33" w:rsidP="00357D33">
      <w:pPr>
        <w:pStyle w:val="NormalWeb"/>
      </w:pPr>
      <w:r>
        <w:t>g. Pagbuo ng culturally at linguistically responsive na outreach materials at communication strategies.</w:t>
      </w:r>
    </w:p>
    <w:p w14:paraId="5C4EEBD2" w14:textId="77777777" w:rsidR="00357D33" w:rsidRDefault="00357D33" w:rsidP="00357D33">
      <w:pPr>
        <w:pStyle w:val="NormalWeb"/>
      </w:pPr>
      <w:r>
        <w:t>h. Pakikipagtulungan sa mga community partners, providers, advocacy organizations, self-advocates, at mga pamilya upang mapabuti ang HCBS engagement at awareness efforts.</w:t>
      </w:r>
    </w:p>
    <w:p w14:paraId="5AB9B2ED" w14:textId="77777777" w:rsidR="00357D33" w:rsidRDefault="00357D33" w:rsidP="00357D33">
      <w:pPr>
        <w:pStyle w:val="NormalWeb"/>
      </w:pPr>
      <w:r>
        <w:t xml:space="preserve">Ayon sa Senate Bill (SB) 74, may kinakailangan na ang sinumang service provider na tumatanggap ng pondo sa pamamagitan ng negotiated rate ay hindi maaaring maglaan ng higit sa 15% ng natanggap na kita para sa administrative costs. Ang kinakailangang ito ay dapat pondohan ng service provider. Mangyaring sumangguni sa SB 74 para sa karagdagang impormasyon. May link nito sa website ng RCEB, </w:t>
      </w:r>
      <w:hyperlink r:id="rId9" w:tgtFrame="_blank" w:history="1">
        <w:r>
          <w:rPr>
            <w:rStyle w:val="Hyperlink"/>
          </w:rPr>
          <w:t>www.rceb.org</w:t>
        </w:r>
      </w:hyperlink>
      <w:r>
        <w:t>.</w:t>
      </w:r>
    </w:p>
    <w:p w14:paraId="21120D8F" w14:textId="77777777" w:rsidR="00357D33" w:rsidRDefault="00357D33" w:rsidP="00357D33">
      <w:pPr>
        <w:pStyle w:val="NormalWeb"/>
      </w:pPr>
      <w:r>
        <w:t>Bukod dito, ang mga provider na tumatanggap ng higit sa $500,000 hanggang $2,000,000 na kita mula sa Regional Centers ay kinakailangang magsagawa ng taunang independent financial review o independent financial audit at isumite ito sa RCEB. Kung ang provider ay tumatanggap ng katumbas o higit sa $2,000,000 na kita mula sa Regional Centers, kinakailangan nilang magsagawa ng taunang independent financial audit at isumite ito sa RCEB.</w:t>
      </w:r>
    </w:p>
    <w:p w14:paraId="4C9EEA29" w14:textId="77777777" w:rsidR="00357D33" w:rsidRDefault="00357D33" w:rsidP="00357D33">
      <w:pPr>
        <w:pStyle w:val="NormalWeb"/>
      </w:pPr>
    </w:p>
    <w:p w14:paraId="0789FE1D" w14:textId="77777777" w:rsidR="00357D33" w:rsidRDefault="00357D33" w:rsidP="00357D33">
      <w:pPr>
        <w:pStyle w:val="NoSpacing"/>
        <w:rPr>
          <w:b/>
        </w:rPr>
      </w:pPr>
    </w:p>
    <w:p w14:paraId="53E6627F" w14:textId="77777777" w:rsidR="00357D33" w:rsidRDefault="00357D33" w:rsidP="00357D33">
      <w:pPr>
        <w:pStyle w:val="NoSpacing"/>
        <w:rPr>
          <w:b/>
        </w:rPr>
      </w:pPr>
    </w:p>
    <w:p w14:paraId="485D724F" w14:textId="77777777" w:rsidR="00357D33" w:rsidRDefault="00357D33" w:rsidP="00357D33">
      <w:pPr>
        <w:pStyle w:val="NoSpacing"/>
        <w:rPr>
          <w:b/>
        </w:rPr>
      </w:pPr>
    </w:p>
    <w:p w14:paraId="43F7282D" w14:textId="77777777" w:rsidR="00357D33" w:rsidRDefault="00357D33" w:rsidP="00357D33">
      <w:pPr>
        <w:pStyle w:val="NoSpacing"/>
        <w:rPr>
          <w:b/>
        </w:rPr>
      </w:pPr>
    </w:p>
    <w:p w14:paraId="7BCD1A44" w14:textId="77777777" w:rsidR="00357D33" w:rsidRDefault="00357D33" w:rsidP="00357D33">
      <w:pPr>
        <w:pStyle w:val="NoSpacing"/>
        <w:rPr>
          <w:b/>
        </w:rPr>
      </w:pPr>
      <w:r w:rsidRPr="00357D33">
        <w:rPr>
          <w:b/>
        </w:rPr>
        <w:t xml:space="preserve">RCEB- HCBS FY- 25-26 </w:t>
      </w:r>
      <w:r w:rsidRPr="00357D33">
        <w:rPr>
          <w:b/>
        </w:rPr>
        <w:tab/>
      </w:r>
      <w:r w:rsidRPr="00357D33">
        <w:rPr>
          <w:b/>
        </w:rPr>
        <w:tab/>
      </w:r>
      <w:r w:rsidRPr="00357D33">
        <w:rPr>
          <w:b/>
        </w:rPr>
        <w:tab/>
      </w:r>
      <w:r w:rsidRPr="00357D33">
        <w:rPr>
          <w:b/>
        </w:rPr>
        <w:tab/>
        <w:t>Project $90,000 para sa Mga Gastos ng Kontratista</w:t>
      </w:r>
    </w:p>
    <w:p w14:paraId="06758D54" w14:textId="77777777" w:rsidR="00357D33" w:rsidRDefault="00357D33" w:rsidP="00357D33"/>
    <w:p w14:paraId="66BB9546" w14:textId="77777777" w:rsidR="00357D33" w:rsidRDefault="00357D33" w:rsidP="00357D33">
      <w:pPr>
        <w:rPr>
          <w:rFonts w:ascii="Times New Roman" w:hAnsi="Times New Roman" w:cs="Times New Roman"/>
          <w:sz w:val="24"/>
          <w:szCs w:val="24"/>
          <w:u w:val="single"/>
        </w:rPr>
      </w:pPr>
      <w:r w:rsidRPr="00357D33">
        <w:rPr>
          <w:rFonts w:ascii="Times New Roman" w:hAnsi="Times New Roman" w:cs="Times New Roman"/>
          <w:sz w:val="24"/>
          <w:szCs w:val="24"/>
          <w:u w:val="single"/>
        </w:rPr>
        <w:t>Mga Instruksyon sa Proposal at Format ng Pagsusumite:</w:t>
      </w:r>
    </w:p>
    <w:p w14:paraId="455A7C64" w14:textId="77777777" w:rsidR="00357D33" w:rsidRPr="00357D33" w:rsidRDefault="00357D33" w:rsidP="00357D33">
      <w:pPr>
        <w:pStyle w:val="ListParagraph"/>
        <w:numPr>
          <w:ilvl w:val="0"/>
          <w:numId w:val="1"/>
        </w:numPr>
        <w:rPr>
          <w:rFonts w:ascii="Times New Roman" w:hAnsi="Times New Roman" w:cs="Times New Roman"/>
          <w:b/>
          <w:i/>
          <w:sz w:val="24"/>
          <w:szCs w:val="24"/>
        </w:rPr>
      </w:pPr>
      <w:r w:rsidRPr="00357D33">
        <w:rPr>
          <w:rFonts w:ascii="Times New Roman" w:hAnsi="Times New Roman" w:cs="Times New Roman"/>
          <w:b/>
          <w:i/>
          <w:sz w:val="24"/>
          <w:szCs w:val="24"/>
        </w:rPr>
        <w:t>Magsumite ng 2 electronic copies ng proposal.</w:t>
      </w:r>
    </w:p>
    <w:p w14:paraId="3B62D9A0" w14:textId="77777777" w:rsidR="00357D33" w:rsidRPr="00357D33" w:rsidRDefault="00357D33" w:rsidP="00357D33">
      <w:pPr>
        <w:pStyle w:val="ListParagraph"/>
        <w:numPr>
          <w:ilvl w:val="0"/>
          <w:numId w:val="1"/>
        </w:numPr>
        <w:rPr>
          <w:rFonts w:ascii="Times New Roman" w:hAnsi="Times New Roman" w:cs="Times New Roman"/>
          <w:sz w:val="24"/>
          <w:szCs w:val="24"/>
        </w:rPr>
      </w:pPr>
      <w:r w:rsidRPr="00357D33">
        <w:rPr>
          <w:rFonts w:ascii="Times New Roman" w:hAnsi="Times New Roman" w:cs="Times New Roman"/>
          <w:sz w:val="24"/>
          <w:szCs w:val="24"/>
        </w:rPr>
        <w:t>Ang isang electronic copy ay dapat maglaman ng lahat ng impormasyong kinakailangan ng RFP na ito.</w:t>
      </w:r>
    </w:p>
    <w:p w14:paraId="5A43AC09" w14:textId="77777777" w:rsidR="00357D33" w:rsidRPr="00357D33" w:rsidRDefault="00357D33" w:rsidP="00357D33">
      <w:pPr>
        <w:pStyle w:val="ListParagraph"/>
        <w:numPr>
          <w:ilvl w:val="0"/>
          <w:numId w:val="1"/>
        </w:numPr>
        <w:rPr>
          <w:rFonts w:ascii="Times New Roman" w:hAnsi="Times New Roman" w:cs="Times New Roman"/>
          <w:sz w:val="24"/>
          <w:szCs w:val="24"/>
        </w:rPr>
      </w:pPr>
      <w:r w:rsidRPr="00357D33">
        <w:rPr>
          <w:rFonts w:ascii="Times New Roman" w:hAnsi="Times New Roman" w:cs="Times New Roman"/>
          <w:sz w:val="24"/>
          <w:szCs w:val="24"/>
        </w:rPr>
        <w:t>Ang isang electronic copy ng proposal ay dapat ding maglaman ng lahat ng impormasyong kinakailangan ng RFP na ito ngunit dapat na may redactions upang alisin ang lahat ng impormasyon na maaaring makakilala sa organisasyon, pangunahing staff, at consultants. Pakitanggal ang pangalan ng organisasyon at mga pangalan ng staff at consultants sa lahat ng pahina ng redacted proposal. Siguraduhing naka-redact din ang impormasyon sa footer ng bawat pahina.</w:t>
      </w:r>
    </w:p>
    <w:p w14:paraId="712BB819" w14:textId="77777777" w:rsidR="00357D33" w:rsidRPr="00357D33" w:rsidRDefault="00357D33" w:rsidP="00357D33">
      <w:pPr>
        <w:pStyle w:val="ListParagraph"/>
        <w:numPr>
          <w:ilvl w:val="0"/>
          <w:numId w:val="1"/>
        </w:numPr>
        <w:rPr>
          <w:rFonts w:ascii="Times New Roman" w:hAnsi="Times New Roman" w:cs="Times New Roman"/>
          <w:sz w:val="24"/>
          <w:szCs w:val="24"/>
        </w:rPr>
      </w:pPr>
      <w:r w:rsidRPr="00357D33">
        <w:rPr>
          <w:rFonts w:ascii="Times New Roman" w:hAnsi="Times New Roman" w:cs="Times New Roman"/>
          <w:sz w:val="24"/>
          <w:szCs w:val="24"/>
        </w:rPr>
        <w:t>Ang mga proposal ay dapat naka-double space at isumite bilang PDF document. Lahat ng pahina ay dapat may identifying footer na naglalaman ng pangalan ng organisasyon at numbered pages.</w:t>
      </w:r>
    </w:p>
    <w:p w14:paraId="35428753" w14:textId="77777777" w:rsidR="00357D33" w:rsidRPr="00357D33" w:rsidRDefault="00357D33" w:rsidP="00357D33">
      <w:pPr>
        <w:pStyle w:val="ListParagraph"/>
        <w:numPr>
          <w:ilvl w:val="0"/>
          <w:numId w:val="1"/>
        </w:numPr>
        <w:rPr>
          <w:rFonts w:ascii="Times New Roman" w:hAnsi="Times New Roman" w:cs="Times New Roman"/>
          <w:sz w:val="24"/>
          <w:szCs w:val="24"/>
        </w:rPr>
      </w:pPr>
      <w:r w:rsidRPr="00357D33">
        <w:rPr>
          <w:rFonts w:ascii="Times New Roman" w:hAnsi="Times New Roman" w:cs="Times New Roman"/>
          <w:sz w:val="24"/>
          <w:szCs w:val="24"/>
        </w:rPr>
        <w:t xml:space="preserve">I-email ang dalawang kopya sa </w:t>
      </w:r>
      <w:r w:rsidRPr="00357D33">
        <w:rPr>
          <w:rFonts w:ascii="Times New Roman" w:hAnsi="Times New Roman" w:cs="Times New Roman"/>
          <w:b/>
          <w:sz w:val="24"/>
          <w:szCs w:val="24"/>
          <w:u w:val="single"/>
        </w:rPr>
        <w:t>hcbs@rceb.org na may Subject Line: HCBS RFP – HCBS Engagement Initiative</w:t>
      </w:r>
    </w:p>
    <w:p w14:paraId="544E58E3" w14:textId="77777777" w:rsidR="00357D33" w:rsidRPr="00357D33" w:rsidRDefault="00357D33" w:rsidP="00357D33">
      <w:pPr>
        <w:pStyle w:val="ListParagraph"/>
        <w:numPr>
          <w:ilvl w:val="0"/>
          <w:numId w:val="1"/>
        </w:numPr>
        <w:rPr>
          <w:rFonts w:ascii="Times New Roman" w:hAnsi="Times New Roman" w:cs="Times New Roman"/>
          <w:b/>
          <w:sz w:val="24"/>
          <w:szCs w:val="24"/>
          <w:u w:val="single"/>
        </w:rPr>
      </w:pPr>
      <w:r w:rsidRPr="00357D33">
        <w:rPr>
          <w:rFonts w:ascii="Times New Roman" w:hAnsi="Times New Roman" w:cs="Times New Roman"/>
          <w:b/>
          <w:sz w:val="24"/>
          <w:szCs w:val="24"/>
          <w:u w:val="single"/>
        </w:rPr>
        <w:t>Ang dalawang electronic copies ay dapat matanggap bago mag-5:00 pm sa deadline ng RFP: Biyernes, Hunyo 26, 2026. Ang mga hindi kumpletong aplikasyon ay hindi isasaalang-alang.</w:t>
      </w:r>
    </w:p>
    <w:p w14:paraId="5CB4DF38" w14:textId="77777777" w:rsidR="00357D33" w:rsidRPr="00357D33" w:rsidRDefault="00357D33" w:rsidP="00357D33">
      <w:pPr>
        <w:rPr>
          <w:rFonts w:ascii="Times New Roman" w:hAnsi="Times New Roman" w:cs="Times New Roman"/>
          <w:sz w:val="24"/>
          <w:szCs w:val="24"/>
        </w:rPr>
      </w:pPr>
    </w:p>
    <w:p w14:paraId="21E4509F" w14:textId="77777777" w:rsidR="00357D33" w:rsidRDefault="00357D33" w:rsidP="00357D33">
      <w:pPr>
        <w:rPr>
          <w:rFonts w:ascii="Times New Roman" w:hAnsi="Times New Roman" w:cs="Times New Roman"/>
          <w:sz w:val="24"/>
          <w:szCs w:val="24"/>
        </w:rPr>
      </w:pPr>
      <w:r w:rsidRPr="00357D33">
        <w:rPr>
          <w:rFonts w:ascii="Times New Roman" w:hAnsi="Times New Roman" w:cs="Times New Roman"/>
          <w:sz w:val="24"/>
          <w:szCs w:val="24"/>
        </w:rPr>
        <w:t>Anumang mga katanungan ay dapat idirekta kay Geff Go, HCBS Specialist, sa (925) 466-1951 o sa email na ggo@rceb.org. Inaasahan namin ang pagtanggap ng inyong mga proposal. Mangyaring huwag tumawag upang magtanong tungkol sa status ng aplikasyon.</w:t>
      </w:r>
    </w:p>
    <w:p w14:paraId="4EF59F1B" w14:textId="77777777" w:rsidR="00357D33" w:rsidRDefault="00357D33" w:rsidP="00357D33">
      <w:pPr>
        <w:rPr>
          <w:rFonts w:ascii="Times New Roman" w:hAnsi="Times New Roman" w:cs="Times New Roman"/>
          <w:sz w:val="24"/>
          <w:szCs w:val="24"/>
        </w:rPr>
      </w:pPr>
    </w:p>
    <w:p w14:paraId="3FE5A341" w14:textId="77777777" w:rsidR="00357D33" w:rsidRPr="00357D33" w:rsidRDefault="00357D33" w:rsidP="00357D33">
      <w:pPr>
        <w:rPr>
          <w:rFonts w:ascii="Times New Roman" w:hAnsi="Times New Roman" w:cs="Times New Roman"/>
          <w:b/>
          <w:sz w:val="24"/>
          <w:szCs w:val="24"/>
          <w:u w:val="single"/>
        </w:rPr>
      </w:pPr>
      <w:r w:rsidRPr="00357D33">
        <w:rPr>
          <w:rFonts w:ascii="Times New Roman" w:hAnsi="Times New Roman" w:cs="Times New Roman"/>
          <w:b/>
          <w:sz w:val="24"/>
          <w:szCs w:val="24"/>
          <w:u w:val="single"/>
        </w:rPr>
        <w:t>Mga Kinakailangan sa Panukala</w:t>
      </w:r>
    </w:p>
    <w:p w14:paraId="67B4C349" w14:textId="77777777" w:rsidR="00357D33" w:rsidRDefault="00357D33" w:rsidP="00357D33">
      <w:r>
        <w:t>1. RFP Application Form (Attachment A).</w:t>
      </w:r>
    </w:p>
    <w:p w14:paraId="1CB4BD16" w14:textId="77777777" w:rsidR="00357D33" w:rsidRDefault="00357D33" w:rsidP="00357D33">
      <w:r>
        <w:t>2. Isang pahayag na nagsasaad ng may-akda ng panukala.</w:t>
      </w:r>
    </w:p>
    <w:p w14:paraId="5CC6A83E" w14:textId="77777777" w:rsidR="00357D33" w:rsidRDefault="00357D33" w:rsidP="00357D33">
      <w:r>
        <w:t xml:space="preserve">3. </w:t>
      </w:r>
      <w:r w:rsidRPr="00357D33">
        <w:rPr>
          <w:b/>
        </w:rPr>
        <w:t>Proposal Narrative Part 1</w:t>
      </w:r>
      <w:r>
        <w:t>: Ilarawan ang karanasan ng iyong organisasyon sa:</w:t>
      </w:r>
    </w:p>
    <w:p w14:paraId="4C3135A7" w14:textId="77777777" w:rsidR="00357D33" w:rsidRDefault="00357D33" w:rsidP="00357D33">
      <w:pPr>
        <w:ind w:left="720"/>
      </w:pPr>
      <w:r>
        <w:t>a) pagpapatupad ng HCBS at mga kasanayang nakasentro sa tao</w:t>
      </w:r>
    </w:p>
    <w:p w14:paraId="16E42D6C" w14:textId="77777777" w:rsidR="00357D33" w:rsidRDefault="00357D33" w:rsidP="00357D33">
      <w:pPr>
        <w:ind w:left="720"/>
      </w:pPr>
      <w:r>
        <w:t>b) Pakikipag-ugnayan sa pamilya at pakikipag-ugnayan sa komunidad</w:t>
      </w:r>
    </w:p>
    <w:p w14:paraId="4AAF5556" w14:textId="77777777" w:rsidR="00357D33" w:rsidRDefault="00357D33" w:rsidP="00357D33">
      <w:pPr>
        <w:ind w:left="720"/>
      </w:pPr>
      <w:r>
        <w:t>c) Pagbuo ng mga kampanyang pang-edukasyon at mga hakbangin sa kamalayan</w:t>
      </w:r>
    </w:p>
    <w:p w14:paraId="43699A8F" w14:textId="77777777" w:rsidR="00357D33" w:rsidRDefault="00357D33" w:rsidP="00357D33">
      <w:pPr>
        <w:ind w:left="720"/>
      </w:pPr>
      <w:r>
        <w:t>d) Mga programa ng peer mentoring, ambassador, o self-advocacy</w:t>
      </w:r>
    </w:p>
    <w:p w14:paraId="455B4361" w14:textId="77777777" w:rsidR="00357D33" w:rsidRDefault="00357D33" w:rsidP="00357D33">
      <w:pPr>
        <w:ind w:left="720"/>
      </w:pPr>
      <w:r>
        <w:t>e) Paggawa kasama ang mga indibidwal na may kapansanan sa intelektwal at pag-unlad at kanilang mga pamilya</w:t>
      </w:r>
    </w:p>
    <w:p w14:paraId="5934BB80" w14:textId="77777777" w:rsidR="00357D33" w:rsidRDefault="00357D33" w:rsidP="00357D33">
      <w:pPr>
        <w:ind w:left="720"/>
      </w:pPr>
      <w:r>
        <w:t>f) Mga presentasyon sa komunidad, mga workshop, at mga aktibidad sa pakikipag-ugnayan sa publiko</w:t>
      </w:r>
    </w:p>
    <w:p w14:paraId="570A007B" w14:textId="77777777" w:rsidR="00357D33" w:rsidRDefault="00357D33" w:rsidP="00357D33">
      <w:pPr>
        <w:ind w:left="720"/>
      </w:pPr>
      <w:r>
        <w:t>g) Pagbuo ng mga materyal na pang-edukasyon na madaling makuha at tumutugon sa kultura</w:t>
      </w:r>
    </w:p>
    <w:p w14:paraId="35C14680" w14:textId="77777777" w:rsidR="00357D33" w:rsidRDefault="00357D33" w:rsidP="00357D33">
      <w:pPr>
        <w:ind w:left="720"/>
      </w:pPr>
      <w:r>
        <w:t>h) Outreach sa mga hindi nabibigyang serbisyo o magkakaibang mga komunidad</w:t>
      </w:r>
    </w:p>
    <w:p w14:paraId="52BA71D8" w14:textId="77777777" w:rsidR="00357D33" w:rsidRDefault="00357D33" w:rsidP="00357D33">
      <w:pPr>
        <w:ind w:left="720"/>
      </w:pPr>
      <w:r>
        <w:t>i) Koordinasyon ng kaganapan at pakikipagtulungan ng stakeholder</w:t>
      </w:r>
    </w:p>
    <w:p w14:paraId="55AE4109" w14:textId="77777777" w:rsidR="00357D33" w:rsidRDefault="00357D33" w:rsidP="00357D33">
      <w:pPr>
        <w:ind w:left="720"/>
      </w:pPr>
    </w:p>
    <w:p w14:paraId="1901E0BF" w14:textId="77777777" w:rsidR="00357D33" w:rsidRDefault="00357D33" w:rsidP="00357D33">
      <w:r>
        <w:t xml:space="preserve">4. </w:t>
      </w:r>
      <w:r w:rsidRPr="00357D33">
        <w:rPr>
          <w:b/>
        </w:rPr>
        <w:t>Proposal Narrative Part 2:</w:t>
      </w:r>
      <w:r>
        <w:t xml:space="preserve"> Dahil sa saklaw ng trabaho, magbigay ng detalyadong plano na naglalarawan kung paano ang iyong organisasyon ay:</w:t>
      </w:r>
    </w:p>
    <w:p w14:paraId="7817B721" w14:textId="77777777" w:rsidR="00357D33" w:rsidRDefault="00357D33" w:rsidP="00357D33">
      <w:pPr>
        <w:ind w:left="720"/>
      </w:pPr>
      <w:r>
        <w:t>a) Bumuo at ipatupad ang HCBS Engagement, Awareness &amp; Peer Ambassador Initiative</w:t>
      </w:r>
    </w:p>
    <w:p w14:paraId="40D97296" w14:textId="77777777" w:rsidR="00357D33" w:rsidRDefault="00357D33" w:rsidP="00357D33">
      <w:pPr>
        <w:ind w:left="720"/>
      </w:pPr>
      <w:r>
        <w:t>b) Pagbutihin ang komunikasyon at pag-unawa sa HCBS sa mga indibidwal na pinaglilingkuran at mga pamilya</w:t>
      </w:r>
    </w:p>
    <w:p w14:paraId="710DB93C" w14:textId="77777777" w:rsidR="00357D33" w:rsidRDefault="00357D33" w:rsidP="00357D33">
      <w:pPr>
        <w:ind w:left="720"/>
      </w:pPr>
      <w:r>
        <w:t>c) Bumuo ng mga estratehiya upang gawing mas nakakaengganyo, nakakaakit, at naa-access ang HCBS</w:t>
      </w:r>
    </w:p>
    <w:p w14:paraId="36881D59" w14:textId="77777777" w:rsidR="00357D33" w:rsidRDefault="00357D33" w:rsidP="00357D33">
      <w:pPr>
        <w:ind w:left="720"/>
      </w:pPr>
      <w:r>
        <w:t>d) Mag-recruit, magsanay, at suportahan ang mga peer ambassador at mentor</w:t>
      </w:r>
    </w:p>
    <w:p w14:paraId="1EDA9E33" w14:textId="77777777" w:rsidR="00357D33" w:rsidRDefault="00357D33" w:rsidP="00357D33">
      <w:pPr>
        <w:ind w:left="720"/>
      </w:pPr>
      <w:r>
        <w:t>e) Magsagawa ng mga aktibidad sa outreach sa mga programa, mga vendor fair, mga kaganapan sa pamilya, at mga pagtitipon sa komunidad</w:t>
      </w:r>
    </w:p>
    <w:p w14:paraId="43F3CD37" w14:textId="77777777" w:rsidR="00357D33" w:rsidRDefault="00357D33" w:rsidP="00357D33">
      <w:pPr>
        <w:ind w:left="720"/>
      </w:pPr>
      <w:r>
        <w:t>f) Bumuo ng mga materyal na pang-edukasyon at mga mapagkukunan ng outreach</w:t>
      </w:r>
    </w:p>
    <w:p w14:paraId="7B1483C7" w14:textId="77777777" w:rsidR="00357D33" w:rsidRDefault="00357D33" w:rsidP="00357D33">
      <w:pPr>
        <w:ind w:left="720"/>
      </w:pPr>
      <w:r>
        <w:t>g) Isulong ang mga kasanayang nakasentro sa tao, matalinong pagpili, at pagtataguyod sa sarili</w:t>
      </w:r>
    </w:p>
    <w:p w14:paraId="5D107076" w14:textId="77777777" w:rsidR="00357D33" w:rsidRDefault="00357D33" w:rsidP="00357D33">
      <w:pPr>
        <w:ind w:left="720"/>
      </w:pPr>
      <w:r>
        <w:t>h) Tiyakin ang mga diskarte sa pakikipag-ugnayan na tumutugon sa kultura at wika</w:t>
      </w:r>
    </w:p>
    <w:p w14:paraId="5AB752C8" w14:textId="77777777" w:rsidR="00357D33" w:rsidRDefault="00357D33" w:rsidP="00357D33">
      <w:pPr>
        <w:ind w:left="720"/>
      </w:pPr>
      <w:r>
        <w:t>i) Magtipon ng feedback at sukatin ang mga resulta ng outreach at pakikipag-ugnayan</w:t>
      </w:r>
    </w:p>
    <w:p w14:paraId="45EF9C6C" w14:textId="77777777" w:rsidR="00357D33" w:rsidRDefault="00357D33" w:rsidP="00357D33">
      <w:pPr>
        <w:ind w:left="720"/>
      </w:pPr>
      <w:r>
        <w:t>j) Itaguyod at panatilihin ang mga aktibidad ng outreach at ambassador sa buong panahon ng proyekto</w:t>
      </w:r>
    </w:p>
    <w:p w14:paraId="1450A5F1" w14:textId="77777777" w:rsidR="00357D33" w:rsidRDefault="00357D33" w:rsidP="00357D33"/>
    <w:p w14:paraId="74FAC5B2" w14:textId="77777777" w:rsidR="00357D33" w:rsidRDefault="00357D33" w:rsidP="00357D33">
      <w:r>
        <w:t xml:space="preserve">5. </w:t>
      </w:r>
      <w:r w:rsidRPr="00357D33">
        <w:rPr>
          <w:b/>
        </w:rPr>
        <w:t>Proposal Narrative Part 3:</w:t>
      </w:r>
      <w:r>
        <w:t xml:space="preserve"> Magbigay ng pahayag na nagbabalangkas sa iyong plano na maglingkod sa iba't ibang grupo ng mga tao, lalo na sa magkakaibang kultura at linguistic na mga provider at pamilya. Isama ang mga halimbawa ng:</w:t>
      </w:r>
    </w:p>
    <w:p w14:paraId="537F31E1" w14:textId="77777777" w:rsidR="00357D33" w:rsidRDefault="00357D33" w:rsidP="00357D33">
      <w:r>
        <w:t>• Accessibility sa wika</w:t>
      </w:r>
    </w:p>
    <w:p w14:paraId="51A95416" w14:textId="77777777" w:rsidR="00357D33" w:rsidRDefault="00357D33" w:rsidP="00357D33">
      <w:r>
        <w:t>• Pagtugon sa kultura</w:t>
      </w:r>
    </w:p>
    <w:p w14:paraId="680BB78A" w14:textId="77777777" w:rsidR="00357D33" w:rsidRDefault="00357D33" w:rsidP="00357D33">
      <w:r>
        <w:t>• Mga kaluwagan sa accessibility</w:t>
      </w:r>
    </w:p>
    <w:p w14:paraId="248D2A63" w14:textId="77777777" w:rsidR="00357D33" w:rsidRDefault="00357D33" w:rsidP="00357D33">
      <w:r>
        <w:t>• Kasama ang mga diskarte sa outreach at pakikipag-ugnayan</w:t>
      </w:r>
    </w:p>
    <w:p w14:paraId="569FD81A" w14:textId="77777777" w:rsidR="00357D33" w:rsidRDefault="00357D33" w:rsidP="00357D33">
      <w:r>
        <w:t>• Mga diskarte sa komunikasyon na nakasentro sa pamilya</w:t>
      </w:r>
    </w:p>
    <w:p w14:paraId="4D3249DE" w14:textId="77777777" w:rsidR="00357D33" w:rsidRDefault="00357D33" w:rsidP="00357D33">
      <w:r>
        <w:t>• Mga estratehiya para makisali sa mga komunidad na kulang sa serbisyo o mahirap abutin</w:t>
      </w:r>
    </w:p>
    <w:p w14:paraId="1D489D1F" w14:textId="77777777" w:rsidR="00357D33" w:rsidRDefault="00357D33" w:rsidP="00357D33">
      <w:r>
        <w:t>Isama ang anumang karagdagang impormasyon na nauugnay sa pagkakaiba-iba, pagkakapantay-pantay, pagsasama, accessibility, at pagpapatupad ng HCBS na nakasentro sa tao.</w:t>
      </w:r>
    </w:p>
    <w:p w14:paraId="05C06F14" w14:textId="77777777" w:rsidR="00357D33" w:rsidRDefault="00357D33" w:rsidP="00357D33"/>
    <w:p w14:paraId="42720A50" w14:textId="77777777" w:rsidR="00357D33" w:rsidRDefault="00357D33" w:rsidP="00357D33">
      <w:r>
        <w:t xml:space="preserve">6. </w:t>
      </w:r>
      <w:r w:rsidRPr="00357D33">
        <w:rPr>
          <w:b/>
        </w:rPr>
        <w:t xml:space="preserve">Iskedyul ng Timeline: </w:t>
      </w:r>
      <w:r>
        <w:t>Pakitukoy ang lahat ng pangunahing milestone na nauugnay sa pagbuo at pagpapatupad ng HCBS Engagement, Awareness &amp; Peer Ambassador Initiative, kabilang ngunit hindi limitado sa:</w:t>
      </w:r>
    </w:p>
    <w:p w14:paraId="2C0273CF" w14:textId="77777777" w:rsidR="00357D33" w:rsidRDefault="00357D33" w:rsidP="00357D33">
      <w:r>
        <w:t>• Pagpaplano ng proyekto at pakikipag-ugnayan ng stakeholder</w:t>
      </w:r>
    </w:p>
    <w:p w14:paraId="75219062" w14:textId="77777777" w:rsidR="00357D33" w:rsidRDefault="00357D33" w:rsidP="00357D33">
      <w:r>
        <w:t>• Pagbuo ng outreach at mga materyal na pang-edukasyon</w:t>
      </w:r>
    </w:p>
    <w:p w14:paraId="23ACE4AF" w14:textId="77777777" w:rsidR="00357D33" w:rsidRDefault="00357D33" w:rsidP="00357D33">
      <w:r>
        <w:t>• Pag-recruit at pagsasanay ng mga peer ambassador</w:t>
      </w:r>
    </w:p>
    <w:p w14:paraId="3ACDC266" w14:textId="77777777" w:rsidR="00357D33" w:rsidRDefault="00357D33" w:rsidP="00357D33">
      <w:r>
        <w:t>• Mga outreach na pagbisita at mga aktibidad sa pakikipag-ugnayan sa komunidad</w:t>
      </w:r>
    </w:p>
    <w:p w14:paraId="02A79F12" w14:textId="77777777" w:rsidR="00357D33" w:rsidRDefault="00357D33" w:rsidP="00357D33">
      <w:r>
        <w:t>• Vendor fairs at espesyal na paglahok sa kaganapan</w:t>
      </w:r>
    </w:p>
    <w:p w14:paraId="738E2B1C" w14:textId="77777777" w:rsidR="00357D33" w:rsidRDefault="00357D33" w:rsidP="00357D33">
      <w:r>
        <w:t>• Mga presentasyon sa komunidad at mga kampanya ng kamalayan</w:t>
      </w:r>
    </w:p>
    <w:p w14:paraId="3018CC82" w14:textId="77777777" w:rsidR="00357D33" w:rsidRDefault="00357D33" w:rsidP="00357D33">
      <w:r>
        <w:t>• Mga aktibidad sa pangongolekta at pagsusuri ng datos</w:t>
      </w:r>
    </w:p>
    <w:p w14:paraId="426A6108" w14:textId="77777777" w:rsidR="00357D33" w:rsidRDefault="00357D33" w:rsidP="00357D33">
      <w:r>
        <w:t>• Panghuling pag-uulat at mga resulta ng proyekto</w:t>
      </w:r>
    </w:p>
    <w:p w14:paraId="06194687" w14:textId="77777777" w:rsidR="00357D33" w:rsidRDefault="00357D33" w:rsidP="00357D33">
      <w:r>
        <w:t xml:space="preserve">7. Ang mga pangalan, address, at numero ng telepono ng </w:t>
      </w:r>
      <w:r w:rsidRPr="00675D59">
        <w:rPr>
          <w:b/>
        </w:rPr>
        <w:t>tatlong Propesyonal</w:t>
      </w:r>
      <w:r>
        <w:t xml:space="preserve"> na Sanggunian at hindi bababa sa isang propesyonal na sulat ng sanggunian na naglalarawan sa iyong mga kakayahan at kwalipikasyon tungkol sa panukalang ito (Kalakip B).</w:t>
      </w:r>
    </w:p>
    <w:p w14:paraId="12B35B9F" w14:textId="77777777" w:rsidR="00357D33" w:rsidRDefault="00357D33" w:rsidP="00357D33">
      <w:r>
        <w:t xml:space="preserve">8. Isang iminungkahing </w:t>
      </w:r>
      <w:r w:rsidRPr="00675D59">
        <w:rPr>
          <w:b/>
        </w:rPr>
        <w:t>Badyet</w:t>
      </w:r>
      <w:r>
        <w:t xml:space="preserve"> na tumutukoy kung paano gagamitin ang mga pondo.  Mangyaring ikalat ang mga pondo sa mga iminungkahing line-item na kategorya.</w:t>
      </w:r>
    </w:p>
    <w:p w14:paraId="05CEAD8B" w14:textId="77777777" w:rsidR="00357D33" w:rsidRDefault="00357D33" w:rsidP="00357D33">
      <w:r>
        <w:t xml:space="preserve">9. </w:t>
      </w:r>
      <w:r w:rsidRPr="00675D59">
        <w:rPr>
          <w:b/>
        </w:rPr>
        <w:t>Ipagpatuloy</w:t>
      </w:r>
      <w:r>
        <w:t xml:space="preserve"> ang pagpapakita ng ebidensya ng mga kwalipikasyon ng aplikante, tulad ng: edukasyon, karanasan, at iba pang kaugnay na kasanayan</w:t>
      </w:r>
    </w:p>
    <w:p w14:paraId="64E46B9C" w14:textId="77777777" w:rsidR="00675D59" w:rsidRDefault="00675D59" w:rsidP="00357D33"/>
    <w:p w14:paraId="2A012FC4" w14:textId="77777777" w:rsidR="00675D59" w:rsidRPr="00675D59" w:rsidRDefault="00675D59" w:rsidP="00675D59">
      <w:pPr>
        <w:rPr>
          <w:b/>
          <w:u w:val="single"/>
        </w:rPr>
      </w:pPr>
      <w:r>
        <w:rPr>
          <w:b/>
          <w:u w:val="single"/>
        </w:rPr>
        <w:t>PANGKALAHATANG LIMITASYON:</w:t>
      </w:r>
    </w:p>
    <w:p w14:paraId="0A9241DB" w14:textId="77777777" w:rsidR="00675D59" w:rsidRDefault="00675D59" w:rsidP="00675D59">
      <w:r>
        <w:t>Ang Kahilingan para sa Panukala na ito ay hindi nangangako sa RCEB na igawad ang isang kontrata, upang bayaran ang anumang gastos na natamo sa paghahanda ng panukala, upang makipagkontrata bilang tugon sa kahilingang ito, o upang bumili o makipagkontrata para sa mga serbisyo o supply.  Upang maisaalang-alang, ang mga kumpletong panukala ay dapat matanggap bago ang petsa at oras ng pagsasara na nakasaad sa itaas.</w:t>
      </w:r>
    </w:p>
    <w:p w14:paraId="27F52542" w14:textId="77777777" w:rsidR="00675D59" w:rsidRDefault="00675D59" w:rsidP="00675D59"/>
    <w:p w14:paraId="02A31F62" w14:textId="77777777" w:rsidR="00675D59" w:rsidRPr="00675D59" w:rsidRDefault="00675D59" w:rsidP="00675D59">
      <w:pPr>
        <w:rPr>
          <w:b/>
          <w:u w:val="single"/>
        </w:rPr>
      </w:pPr>
      <w:r>
        <w:rPr>
          <w:b/>
          <w:u w:val="single"/>
        </w:rPr>
        <w:t>PROSESO NG PAGTATAYA:</w:t>
      </w:r>
    </w:p>
    <w:p w14:paraId="46F7B43D" w14:textId="77777777" w:rsidR="00675D59" w:rsidRDefault="00675D59" w:rsidP="00675D59">
      <w:pPr>
        <w:ind w:left="720"/>
      </w:pPr>
      <w:r>
        <w:t>A. Natukoy ang isang Contact Person para sa proyekto at magbibigay ng limitadong teknikal na tulong sa proseso ng RFP kung naaangkop.</w:t>
      </w:r>
    </w:p>
    <w:p w14:paraId="27CA6680" w14:textId="77777777" w:rsidR="00675D59" w:rsidRDefault="00675D59" w:rsidP="00675D59">
      <w:pPr>
        <w:ind w:left="720"/>
      </w:pPr>
      <w:r>
        <w:t>B. Ang lahat ng kumpletong panukala ay susuriin sa pamamagitan ng proseso ng pagsusuri ng Evaluation Committee.</w:t>
      </w:r>
    </w:p>
    <w:p w14:paraId="1ACAFAEB" w14:textId="77777777" w:rsidR="00675D59" w:rsidRDefault="00675D59" w:rsidP="00675D59">
      <w:pPr>
        <w:ind w:left="720"/>
      </w:pPr>
      <w:r>
        <w:t xml:space="preserve">C. Ang mga piling aplikante ay kakapanayamin. </w:t>
      </w:r>
    </w:p>
    <w:p w14:paraId="7808C89C" w14:textId="77777777" w:rsidR="00675D59" w:rsidRDefault="00675D59" w:rsidP="00675D59">
      <w:pPr>
        <w:ind w:left="720"/>
      </w:pPr>
      <w:r>
        <w:t>D. Inaabisuhan ng Contact Person ang bawat aplikante sa pamamagitan ng pagsulat ng desisyon ng Evaluation Committee. Kung sakaling walang mapiling panukala, maaaring kumpletuhin ng RCEB ang proseso ng RFP nang hindi iginawad ang proyekto.  Ang huling desisyon na ginawa ng Evaluation Committee ay hindi napapailalim sa apela.  Ang mga materyal na isinumite ng mga aplikante ay hahawakan sa file sa loob ng tatlong taon sa RCEB.</w:t>
      </w:r>
    </w:p>
    <w:p w14:paraId="0404EE34" w14:textId="77777777" w:rsidR="00675D59" w:rsidRDefault="00675D59" w:rsidP="00675D59"/>
    <w:p w14:paraId="4C32F929" w14:textId="77777777" w:rsidR="00675D59" w:rsidRDefault="00675D59" w:rsidP="00675D59">
      <w:r>
        <w:t>Kapag ang mga kandidato ay nabigyan ng mga proyekto, ang nakasulat na sulat ay ipapadala sa lahat ng mga aplikante na nagpapaalam sa kanila ng mga desisyon sa paggawad ng HCBS Funding.  Mangyaring huwag tumawag o mag-email upang magtanong tungkol sa katayuan ng proyekto.</w:t>
      </w:r>
    </w:p>
    <w:p w14:paraId="5A8D838B" w14:textId="77777777" w:rsidR="00675D59" w:rsidRDefault="00675D59" w:rsidP="00675D59"/>
    <w:p w14:paraId="01FC49AF" w14:textId="77777777" w:rsidR="00675D59" w:rsidRPr="00675D59" w:rsidRDefault="00675D59" w:rsidP="00675D59">
      <w:pPr>
        <w:jc w:val="center"/>
        <w:rPr>
          <w:b/>
          <w:u w:val="single"/>
        </w:rPr>
      </w:pPr>
      <w:r w:rsidRPr="00675D59">
        <w:rPr>
          <w:b/>
          <w:u w:val="single"/>
        </w:rPr>
        <w:t>Timeline ng RCEB</w:t>
      </w:r>
    </w:p>
    <w:p w14:paraId="46A37E6A" w14:textId="77777777" w:rsidR="00675D59" w:rsidRDefault="00675D59" w:rsidP="00675D59">
      <w:r>
        <w:t xml:space="preserve">1. </w:t>
      </w:r>
      <w:r w:rsidRPr="00675D59">
        <w:rPr>
          <w:b/>
        </w:rPr>
        <w:t>Hunyo 1, 2026:</w:t>
      </w:r>
      <w:r>
        <w:t xml:space="preserve"> Ang RFP ay muling inanunsyo at ibinabayad</w:t>
      </w:r>
    </w:p>
    <w:p w14:paraId="09357910" w14:textId="77777777" w:rsidR="00675D59" w:rsidRDefault="00675D59" w:rsidP="00675D59">
      <w:r>
        <w:t xml:space="preserve">2. </w:t>
      </w:r>
      <w:r w:rsidRPr="00675D59">
        <w:rPr>
          <w:b/>
        </w:rPr>
        <w:t>Hunyo 12, 2026, 2:00 PM – 3:00 PM</w:t>
      </w:r>
      <w:r>
        <w:t xml:space="preserve"> (o hanggang sa masagot ang lahat ng tanong): RFP Q&amp;A. </w:t>
      </w:r>
    </w:p>
    <w:p w14:paraId="6372090B" w14:textId="77777777" w:rsidR="00675D59" w:rsidRDefault="00675D59" w:rsidP="00675D59">
      <w:r>
        <w:t>a.</w:t>
      </w:r>
      <w:r>
        <w:tab/>
        <w:t>Link para dumalo:</w:t>
      </w:r>
    </w:p>
    <w:p w14:paraId="28D1C79C" w14:textId="77777777" w:rsidR="00675D59" w:rsidRDefault="00F34974" w:rsidP="00675D59">
      <w:hyperlink r:id="rId10" w:history="1">
        <w:r w:rsidR="00675D59" w:rsidRPr="00675D59">
          <w:rPr>
            <w:rStyle w:val="Hyperlink"/>
          </w:rPr>
          <w:t>https://teams.microsoft.com/meet/275791747951058?p=94WNSo49x2JYWefwkd</w:t>
        </w:r>
      </w:hyperlink>
      <w:r w:rsidR="00675D59">
        <w:t xml:space="preserve"> </w:t>
      </w:r>
    </w:p>
    <w:p w14:paraId="12E372A2" w14:textId="77777777" w:rsidR="00675D59" w:rsidRDefault="00675D59" w:rsidP="00675D59">
      <w:r>
        <w:t xml:space="preserve">3. </w:t>
      </w:r>
      <w:r w:rsidRPr="00675D59">
        <w:rPr>
          <w:b/>
        </w:rPr>
        <w:t>Hunyo 26, 2026 nang 5:00 PM</w:t>
      </w:r>
      <w:r>
        <w:t xml:space="preserve">: Ang mga kumpletong panukala ay dahil sa hcbs@rceb.org </w:t>
      </w:r>
    </w:p>
    <w:p w14:paraId="3AB164DA" w14:textId="77777777" w:rsidR="00675D59" w:rsidRDefault="00675D59" w:rsidP="00675D59">
      <w:r>
        <w:t xml:space="preserve">4. </w:t>
      </w:r>
      <w:r w:rsidRPr="00675D59">
        <w:rPr>
          <w:b/>
        </w:rPr>
        <w:t>Hunyo 29, 2026</w:t>
      </w:r>
      <w:r>
        <w:t>: Magsisimula ang proseso ng Evaluation Committee</w:t>
      </w:r>
    </w:p>
    <w:p w14:paraId="4276DB48" w14:textId="77777777" w:rsidR="00675D59" w:rsidRDefault="00675D59" w:rsidP="00675D59"/>
    <w:p w14:paraId="64C73C0F" w14:textId="77777777" w:rsidR="00675D59" w:rsidRDefault="00675D59" w:rsidP="00675D59"/>
    <w:p w14:paraId="4A5802A9" w14:textId="77777777" w:rsidR="00675D59" w:rsidRDefault="00675D59" w:rsidP="00675D59"/>
    <w:p w14:paraId="2D6AE6DC" w14:textId="77777777" w:rsidR="00675D59" w:rsidRDefault="00675D59" w:rsidP="00675D59"/>
    <w:p w14:paraId="79275B1D" w14:textId="77777777" w:rsidR="00675D59" w:rsidRDefault="00675D59" w:rsidP="00675D59"/>
    <w:p w14:paraId="75DF5587" w14:textId="77777777" w:rsidR="00675D59" w:rsidRDefault="00675D59" w:rsidP="00675D59"/>
    <w:p w14:paraId="13E10EC3" w14:textId="77777777" w:rsidR="00675D59" w:rsidRDefault="00675D59" w:rsidP="00675D59"/>
    <w:p w14:paraId="3C0005EA" w14:textId="77777777" w:rsidR="00675D59" w:rsidRDefault="00675D59" w:rsidP="00675D59"/>
    <w:p w14:paraId="67EFA8E3" w14:textId="77777777" w:rsidR="00675D59" w:rsidRDefault="00675D59" w:rsidP="00675D59"/>
    <w:p w14:paraId="702F0638" w14:textId="77777777" w:rsidR="00675D59" w:rsidRDefault="00675D59" w:rsidP="00675D59"/>
    <w:p w14:paraId="570E98EA" w14:textId="77777777" w:rsidR="00675D59" w:rsidRDefault="00675D59" w:rsidP="00675D59"/>
    <w:p w14:paraId="660D2B89" w14:textId="77777777" w:rsidR="00675D59" w:rsidRPr="008C2EF1" w:rsidRDefault="00675D59" w:rsidP="00675D59">
      <w:pPr>
        <w:ind w:left="-90" w:right="20"/>
        <w:contextualSpacing/>
        <w:jc w:val="center"/>
        <w:rPr>
          <w:b/>
          <w:sz w:val="24"/>
          <w:szCs w:val="24"/>
        </w:rPr>
      </w:pPr>
      <w:r w:rsidRPr="008C2EF1">
        <w:rPr>
          <w:b/>
          <w:sz w:val="24"/>
          <w:szCs w:val="24"/>
        </w:rPr>
        <w:t>ATTACHMENT A</w:t>
      </w:r>
    </w:p>
    <w:p w14:paraId="224C2181" w14:textId="77777777" w:rsidR="00675D59" w:rsidRPr="008C2EF1" w:rsidRDefault="00675D59" w:rsidP="00675D59">
      <w:pPr>
        <w:contextualSpacing/>
        <w:jc w:val="center"/>
        <w:rPr>
          <w:sz w:val="24"/>
          <w:szCs w:val="24"/>
        </w:rPr>
      </w:pPr>
      <w:r w:rsidRPr="008C2EF1">
        <w:rPr>
          <w:sz w:val="24"/>
          <w:szCs w:val="24"/>
        </w:rPr>
        <w:t>REGIONAL CENTER OF THE EAST BAY</w:t>
      </w:r>
    </w:p>
    <w:p w14:paraId="5DAE1991" w14:textId="77777777" w:rsidR="00675D59" w:rsidRPr="008C2EF1" w:rsidRDefault="00675D59" w:rsidP="00675D59">
      <w:pPr>
        <w:contextualSpacing/>
        <w:jc w:val="center"/>
        <w:rPr>
          <w:sz w:val="24"/>
          <w:szCs w:val="24"/>
        </w:rPr>
      </w:pPr>
      <w:r w:rsidRPr="008C2EF1">
        <w:rPr>
          <w:sz w:val="24"/>
          <w:szCs w:val="24"/>
        </w:rPr>
        <w:t>REQUEST FOR PROPOSAL</w:t>
      </w:r>
    </w:p>
    <w:p w14:paraId="7B17C95B" w14:textId="77777777" w:rsidR="00675D59" w:rsidRPr="008C2EF1" w:rsidRDefault="00675D59" w:rsidP="00675D59">
      <w:pPr>
        <w:contextualSpacing/>
        <w:jc w:val="center"/>
        <w:rPr>
          <w:sz w:val="24"/>
          <w:szCs w:val="24"/>
        </w:rPr>
      </w:pPr>
      <w:r w:rsidRPr="008C2EF1">
        <w:rPr>
          <w:sz w:val="24"/>
          <w:szCs w:val="24"/>
        </w:rPr>
        <w:t>APPLICATION FORM</w:t>
      </w:r>
    </w:p>
    <w:p w14:paraId="5A94A7A9" w14:textId="77777777" w:rsidR="00675D59" w:rsidRPr="008C2EF1" w:rsidRDefault="00675D59" w:rsidP="00675D59">
      <w:pPr>
        <w:contextualSpacing/>
        <w:jc w:val="center"/>
        <w:rPr>
          <w:b/>
          <w:i/>
          <w:sz w:val="24"/>
          <w:szCs w:val="24"/>
        </w:rPr>
      </w:pPr>
      <w:r w:rsidRPr="008C2EF1">
        <w:rPr>
          <w:b/>
          <w:i/>
          <w:sz w:val="24"/>
          <w:szCs w:val="24"/>
        </w:rPr>
        <w:t>FY 2025-26</w:t>
      </w:r>
    </w:p>
    <w:p w14:paraId="13F0E520" w14:textId="77777777" w:rsidR="00675D59" w:rsidRPr="008C2EF1" w:rsidRDefault="00675D59" w:rsidP="00675D59">
      <w:pPr>
        <w:contextualSpacing/>
        <w:jc w:val="center"/>
        <w:rPr>
          <w:sz w:val="24"/>
          <w:szCs w:val="24"/>
        </w:rPr>
      </w:pPr>
    </w:p>
    <w:p w14:paraId="1B92B13A" w14:textId="77777777" w:rsidR="00675D59" w:rsidRPr="008C2EF1" w:rsidRDefault="00675D59" w:rsidP="00675D59">
      <w:pPr>
        <w:contextualSpacing/>
        <w:rPr>
          <w:sz w:val="24"/>
          <w:szCs w:val="24"/>
        </w:rPr>
      </w:pPr>
      <w:r w:rsidRPr="008C2EF1">
        <w:rPr>
          <w:sz w:val="24"/>
          <w:szCs w:val="24"/>
        </w:rPr>
        <w:t>Date: ___________________________</w:t>
      </w:r>
    </w:p>
    <w:p w14:paraId="65A5C52D" w14:textId="77777777" w:rsidR="00675D59" w:rsidRPr="008C2EF1" w:rsidRDefault="00675D59" w:rsidP="00675D59">
      <w:pPr>
        <w:contextualSpacing/>
        <w:jc w:val="center"/>
        <w:rPr>
          <w:sz w:val="24"/>
          <w:szCs w:val="24"/>
        </w:rPr>
      </w:pPr>
    </w:p>
    <w:p w14:paraId="238A37A6" w14:textId="77777777" w:rsidR="00675D59" w:rsidRPr="008C2EF1" w:rsidRDefault="00675D59" w:rsidP="00675D59">
      <w:pPr>
        <w:contextualSpacing/>
        <w:jc w:val="center"/>
        <w:rPr>
          <w:sz w:val="24"/>
          <w:szCs w:val="24"/>
        </w:rPr>
      </w:pPr>
      <w:r w:rsidRPr="008C2EF1">
        <w:rPr>
          <w:sz w:val="24"/>
          <w:szCs w:val="24"/>
        </w:rPr>
        <w:t>APPLICANT INFORMATION</w:t>
      </w:r>
    </w:p>
    <w:p w14:paraId="0885AF27" w14:textId="77777777" w:rsidR="00675D59" w:rsidRPr="008C2EF1" w:rsidRDefault="00675D59" w:rsidP="00675D59">
      <w:pPr>
        <w:contextualSpacing/>
        <w:jc w:val="center"/>
        <w:rPr>
          <w:sz w:val="24"/>
          <w:szCs w:val="24"/>
        </w:rPr>
      </w:pPr>
    </w:p>
    <w:p w14:paraId="0B9D2876" w14:textId="77777777" w:rsidR="00675D59" w:rsidRPr="008C2EF1" w:rsidRDefault="00675D59" w:rsidP="00675D59">
      <w:pPr>
        <w:contextualSpacing/>
        <w:rPr>
          <w:sz w:val="24"/>
          <w:szCs w:val="24"/>
        </w:rPr>
      </w:pPr>
      <w:r w:rsidRPr="008C2EF1">
        <w:rPr>
          <w:sz w:val="24"/>
          <w:szCs w:val="24"/>
        </w:rPr>
        <w:t xml:space="preserve">Applicant’s or </w:t>
      </w:r>
    </w:p>
    <w:p w14:paraId="272600AC" w14:textId="77777777" w:rsidR="00675D59" w:rsidRPr="008C2EF1" w:rsidRDefault="00675D59" w:rsidP="00675D59">
      <w:pPr>
        <w:contextualSpacing/>
        <w:rPr>
          <w:sz w:val="24"/>
          <w:szCs w:val="24"/>
        </w:rPr>
      </w:pPr>
      <w:r w:rsidRPr="008C2EF1">
        <w:rPr>
          <w:sz w:val="24"/>
          <w:szCs w:val="24"/>
        </w:rPr>
        <w:t>Agency Name: ____________________________________________________</w:t>
      </w:r>
    </w:p>
    <w:p w14:paraId="77F49D19" w14:textId="77777777" w:rsidR="00675D59" w:rsidRPr="008C2EF1" w:rsidRDefault="00675D59" w:rsidP="00675D59">
      <w:pPr>
        <w:contextualSpacing/>
        <w:rPr>
          <w:sz w:val="24"/>
          <w:szCs w:val="24"/>
        </w:rPr>
      </w:pPr>
    </w:p>
    <w:p w14:paraId="7E3BC762" w14:textId="77777777" w:rsidR="00675D59" w:rsidRPr="008C2EF1" w:rsidRDefault="00675D59" w:rsidP="00675D59">
      <w:pPr>
        <w:contextualSpacing/>
        <w:rPr>
          <w:sz w:val="24"/>
          <w:szCs w:val="24"/>
        </w:rPr>
      </w:pPr>
      <w:r w:rsidRPr="008C2EF1">
        <w:rPr>
          <w:sz w:val="24"/>
          <w:szCs w:val="24"/>
        </w:rPr>
        <w:t>Contact Person: _____________________________</w:t>
      </w:r>
    </w:p>
    <w:p w14:paraId="565CEBD1" w14:textId="77777777" w:rsidR="00675D59" w:rsidRPr="008C2EF1" w:rsidRDefault="00675D59" w:rsidP="00675D59">
      <w:pPr>
        <w:contextualSpacing/>
        <w:rPr>
          <w:sz w:val="24"/>
          <w:szCs w:val="24"/>
        </w:rPr>
      </w:pPr>
      <w:r w:rsidRPr="008C2EF1">
        <w:rPr>
          <w:sz w:val="24"/>
          <w:szCs w:val="24"/>
        </w:rPr>
        <w:t>Address: ___________________________________</w:t>
      </w:r>
    </w:p>
    <w:p w14:paraId="45CF9C73" w14:textId="77777777" w:rsidR="00675D59" w:rsidRPr="008C2EF1" w:rsidRDefault="00675D59" w:rsidP="00675D59">
      <w:pPr>
        <w:contextualSpacing/>
        <w:rPr>
          <w:sz w:val="24"/>
          <w:szCs w:val="24"/>
        </w:rPr>
      </w:pPr>
      <w:r w:rsidRPr="008C2EF1">
        <w:rPr>
          <w:sz w:val="24"/>
          <w:szCs w:val="24"/>
        </w:rPr>
        <w:t>City: ________________________ State: _________ Zip Code: _____________</w:t>
      </w:r>
    </w:p>
    <w:p w14:paraId="48B1B45B" w14:textId="77777777" w:rsidR="00675D59" w:rsidRPr="008C2EF1" w:rsidRDefault="00675D59" w:rsidP="00675D59">
      <w:pPr>
        <w:contextualSpacing/>
        <w:rPr>
          <w:sz w:val="24"/>
          <w:szCs w:val="24"/>
        </w:rPr>
      </w:pPr>
      <w:r w:rsidRPr="008C2EF1">
        <w:rPr>
          <w:sz w:val="24"/>
          <w:szCs w:val="24"/>
        </w:rPr>
        <w:t>Phone # _____________________ FAX #: ______________________________</w:t>
      </w:r>
    </w:p>
    <w:p w14:paraId="6460D2F6" w14:textId="77777777" w:rsidR="00675D59" w:rsidRPr="008C2EF1" w:rsidRDefault="00675D59" w:rsidP="00675D59">
      <w:pPr>
        <w:contextualSpacing/>
        <w:rPr>
          <w:sz w:val="24"/>
          <w:szCs w:val="24"/>
        </w:rPr>
      </w:pPr>
    </w:p>
    <w:p w14:paraId="718A0147" w14:textId="77777777" w:rsidR="00675D59" w:rsidRPr="008C2EF1" w:rsidRDefault="00675D59" w:rsidP="00675D59">
      <w:pPr>
        <w:contextualSpacing/>
        <w:jc w:val="center"/>
        <w:rPr>
          <w:sz w:val="24"/>
          <w:szCs w:val="24"/>
        </w:rPr>
      </w:pPr>
    </w:p>
    <w:p w14:paraId="565FFFCC" w14:textId="77777777" w:rsidR="00675D59" w:rsidRPr="008C2EF1" w:rsidRDefault="00675D59" w:rsidP="00675D59">
      <w:pPr>
        <w:contextualSpacing/>
        <w:jc w:val="center"/>
        <w:rPr>
          <w:sz w:val="24"/>
          <w:szCs w:val="24"/>
        </w:rPr>
      </w:pPr>
      <w:r w:rsidRPr="008C2EF1">
        <w:rPr>
          <w:sz w:val="24"/>
          <w:szCs w:val="24"/>
        </w:rPr>
        <w:t>PROJECT INFORMATION</w:t>
      </w:r>
    </w:p>
    <w:p w14:paraId="3BE50A74" w14:textId="77777777" w:rsidR="00675D59" w:rsidRPr="008C2EF1" w:rsidRDefault="00675D59" w:rsidP="00675D59">
      <w:pPr>
        <w:contextualSpacing/>
        <w:jc w:val="center"/>
        <w:rPr>
          <w:sz w:val="24"/>
          <w:szCs w:val="24"/>
        </w:rPr>
      </w:pPr>
    </w:p>
    <w:p w14:paraId="5CCED9B5" w14:textId="77777777" w:rsidR="00675D59" w:rsidRPr="008C2EF1" w:rsidRDefault="00675D59" w:rsidP="00675D59">
      <w:pPr>
        <w:contextualSpacing/>
        <w:rPr>
          <w:sz w:val="24"/>
          <w:szCs w:val="24"/>
        </w:rPr>
      </w:pPr>
      <w:r w:rsidRPr="008C2EF1">
        <w:rPr>
          <w:sz w:val="24"/>
          <w:szCs w:val="24"/>
        </w:rPr>
        <w:t>Project: __________________________________________________________</w:t>
      </w:r>
    </w:p>
    <w:p w14:paraId="0682DF3B" w14:textId="77777777" w:rsidR="00675D59" w:rsidRPr="008C2EF1" w:rsidRDefault="00675D59" w:rsidP="00675D59">
      <w:pPr>
        <w:contextualSpacing/>
        <w:rPr>
          <w:sz w:val="24"/>
          <w:szCs w:val="24"/>
        </w:rPr>
      </w:pPr>
    </w:p>
    <w:p w14:paraId="65BA922E" w14:textId="77777777" w:rsidR="00675D59" w:rsidRPr="008C2EF1" w:rsidRDefault="00675D59" w:rsidP="00675D59">
      <w:pPr>
        <w:contextualSpacing/>
        <w:rPr>
          <w:b/>
          <w:sz w:val="24"/>
          <w:szCs w:val="24"/>
        </w:rPr>
      </w:pPr>
    </w:p>
    <w:p w14:paraId="4186CDF2" w14:textId="77777777" w:rsidR="00675D59" w:rsidRPr="008C2EF1" w:rsidRDefault="00675D59" w:rsidP="00675D59">
      <w:pPr>
        <w:contextualSpacing/>
        <w:rPr>
          <w:sz w:val="24"/>
          <w:szCs w:val="24"/>
        </w:rPr>
      </w:pPr>
    </w:p>
    <w:p w14:paraId="6B979195" w14:textId="77777777" w:rsidR="00675D59" w:rsidRPr="008C2EF1" w:rsidRDefault="00675D59" w:rsidP="00675D59">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has been redacted to remove identifying information such as Organization Name, Names of Key Staff, Names of Consultants, etc.) </w:t>
      </w:r>
    </w:p>
    <w:p w14:paraId="30B8E4B6" w14:textId="77777777" w:rsidR="00675D59" w:rsidRPr="008C2EF1" w:rsidRDefault="00675D59" w:rsidP="00675D59">
      <w:pPr>
        <w:contextualSpacing/>
        <w:rPr>
          <w:sz w:val="24"/>
          <w:szCs w:val="24"/>
        </w:rPr>
      </w:pPr>
    </w:p>
    <w:p w14:paraId="402ADD07" w14:textId="77777777" w:rsidR="00675D59" w:rsidRPr="008C2EF1" w:rsidRDefault="00675D59" w:rsidP="00675D59">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476E3740" w14:textId="77777777" w:rsidR="00675D59" w:rsidRPr="008C2EF1" w:rsidRDefault="00675D59" w:rsidP="00675D59">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6A4A66B1" w14:textId="77777777" w:rsidR="00675D59" w:rsidRPr="008C2EF1" w:rsidRDefault="00675D59" w:rsidP="00675D59">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43528957" w14:textId="77777777" w:rsidR="00675D59" w:rsidRPr="008C2EF1" w:rsidRDefault="00675D59" w:rsidP="00675D59">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506B9DCE" w14:textId="77777777" w:rsidR="00675D59" w:rsidRPr="008C2EF1" w:rsidRDefault="00675D59" w:rsidP="00675D59">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3 professional and one letter (Attachment B)</w:t>
      </w:r>
    </w:p>
    <w:p w14:paraId="4B91C173" w14:textId="77777777" w:rsidR="00675D59" w:rsidRPr="008C2EF1" w:rsidRDefault="00675D59" w:rsidP="00675D59">
      <w:pPr>
        <w:numPr>
          <w:ilvl w:val="0"/>
          <w:numId w:val="2"/>
        </w:numPr>
        <w:spacing w:after="0" w:line="240" w:lineRule="auto"/>
        <w:contextualSpacing/>
        <w:rPr>
          <w:sz w:val="24"/>
          <w:szCs w:val="24"/>
        </w:rPr>
      </w:pPr>
      <w:r w:rsidRPr="008C2EF1">
        <w:rPr>
          <w:sz w:val="24"/>
          <w:szCs w:val="24"/>
        </w:rPr>
        <w:t>Demonstration of experience and qualifications and the resumes of identified staff</w:t>
      </w:r>
    </w:p>
    <w:p w14:paraId="31B73BE9" w14:textId="77777777" w:rsidR="00675D59" w:rsidRPr="008C2EF1" w:rsidRDefault="00675D59" w:rsidP="00675D59">
      <w:pPr>
        <w:ind w:left="1080"/>
        <w:contextualSpacing/>
        <w:rPr>
          <w:sz w:val="24"/>
          <w:szCs w:val="24"/>
        </w:rPr>
      </w:pPr>
    </w:p>
    <w:p w14:paraId="5D821908" w14:textId="77777777" w:rsidR="00675D59" w:rsidRPr="008C2EF1" w:rsidRDefault="00675D59" w:rsidP="00675D59">
      <w:pPr>
        <w:ind w:left="1080"/>
        <w:contextualSpacing/>
        <w:rPr>
          <w:sz w:val="24"/>
          <w:szCs w:val="24"/>
        </w:rPr>
      </w:pPr>
    </w:p>
    <w:p w14:paraId="63073B5E" w14:textId="77777777" w:rsidR="00675D59" w:rsidRPr="008C2EF1" w:rsidRDefault="00675D59" w:rsidP="00675D59">
      <w:pPr>
        <w:ind w:left="1080"/>
        <w:contextualSpacing/>
        <w:rPr>
          <w:sz w:val="24"/>
          <w:szCs w:val="24"/>
        </w:rPr>
      </w:pPr>
    </w:p>
    <w:p w14:paraId="277D81D5" w14:textId="77777777" w:rsidR="00675D59" w:rsidRPr="008C2EF1" w:rsidRDefault="00675D59" w:rsidP="00675D59">
      <w:pPr>
        <w:ind w:left="1080"/>
        <w:contextualSpacing/>
        <w:rPr>
          <w:sz w:val="24"/>
          <w:szCs w:val="24"/>
        </w:rPr>
      </w:pPr>
    </w:p>
    <w:p w14:paraId="14EA8573" w14:textId="77777777" w:rsidR="00675D59" w:rsidRPr="008C2EF1" w:rsidRDefault="00675D59" w:rsidP="00675D59">
      <w:pPr>
        <w:contextualSpacing/>
        <w:rPr>
          <w:sz w:val="24"/>
          <w:szCs w:val="24"/>
        </w:rPr>
      </w:pPr>
    </w:p>
    <w:p w14:paraId="040E41AE" w14:textId="77777777" w:rsidR="00675D59" w:rsidRPr="008C2EF1" w:rsidRDefault="00675D59" w:rsidP="00675D59">
      <w:pPr>
        <w:contextualSpacing/>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_______________________________    Date: ___________________</w:t>
      </w:r>
    </w:p>
    <w:p w14:paraId="31FA6CD4" w14:textId="77777777" w:rsidR="00675D59" w:rsidRPr="008C2EF1" w:rsidRDefault="00675D59" w:rsidP="00675D59">
      <w:pPr>
        <w:contextualSpacing/>
        <w:jc w:val="center"/>
        <w:rPr>
          <w:b/>
          <w:bCs/>
          <w:sz w:val="24"/>
          <w:szCs w:val="24"/>
        </w:rPr>
      </w:pPr>
      <w:r w:rsidRPr="008C2EF1">
        <w:rPr>
          <w:b/>
          <w:bCs/>
          <w:sz w:val="24"/>
          <w:szCs w:val="24"/>
        </w:rPr>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6"/>
        <w:gridCol w:w="1891"/>
        <w:gridCol w:w="1878"/>
        <w:gridCol w:w="1862"/>
      </w:tblGrid>
      <w:tr w:rsidR="00675D59" w:rsidRPr="008C2EF1" w14:paraId="4CE438B9" w14:textId="77777777" w:rsidTr="00FB7562">
        <w:trPr>
          <w:trHeight w:val="570"/>
        </w:trPr>
        <w:tc>
          <w:tcPr>
            <w:tcW w:w="9576" w:type="dxa"/>
            <w:gridSpan w:val="5"/>
            <w:tcBorders>
              <w:top w:val="nil"/>
              <w:left w:val="nil"/>
              <w:bottom w:val="nil"/>
              <w:right w:val="nil"/>
            </w:tcBorders>
          </w:tcPr>
          <w:p w14:paraId="6F2DD8D4" w14:textId="77777777" w:rsidR="00675D59" w:rsidRPr="008C2EF1" w:rsidRDefault="00675D59" w:rsidP="00FB7562">
            <w:pPr>
              <w:contextualSpacing/>
              <w:rPr>
                <w:b/>
                <w:sz w:val="24"/>
                <w:szCs w:val="24"/>
              </w:rPr>
            </w:pPr>
            <w:r w:rsidRPr="008C2EF1">
              <w:rPr>
                <w:b/>
                <w:sz w:val="24"/>
                <w:szCs w:val="24"/>
              </w:rPr>
              <w:t xml:space="preserve">1.  List three </w:t>
            </w:r>
            <w:r w:rsidRPr="008C2EF1">
              <w:rPr>
                <w:b/>
                <w:i/>
                <w:sz w:val="24"/>
                <w:szCs w:val="24"/>
              </w:rPr>
              <w:t xml:space="preserve">professional </w:t>
            </w:r>
            <w:r w:rsidRPr="008C2EF1">
              <w:rPr>
                <w:b/>
                <w:sz w:val="24"/>
                <w:szCs w:val="24"/>
              </w:rPr>
              <w:t>references who will be able to attest to your experience working with individuals with developmental disabilities in a professional capacity:</w:t>
            </w:r>
          </w:p>
        </w:tc>
      </w:tr>
      <w:tr w:rsidR="00675D59" w:rsidRPr="008C2EF1" w14:paraId="7D7BBC5A" w14:textId="77777777" w:rsidTr="00FB7562">
        <w:tc>
          <w:tcPr>
            <w:tcW w:w="1915" w:type="dxa"/>
            <w:tcBorders>
              <w:top w:val="nil"/>
              <w:left w:val="nil"/>
              <w:bottom w:val="nil"/>
              <w:right w:val="nil"/>
            </w:tcBorders>
          </w:tcPr>
          <w:p w14:paraId="6A60E6D9"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22850447"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6401CB6B"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33E5A77B"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0C56EAD6" w14:textId="77777777" w:rsidR="00675D59" w:rsidRPr="008C2EF1" w:rsidRDefault="00675D59" w:rsidP="00FB7562">
            <w:pPr>
              <w:contextualSpacing/>
              <w:rPr>
                <w:sz w:val="24"/>
                <w:szCs w:val="24"/>
              </w:rPr>
            </w:pPr>
          </w:p>
        </w:tc>
      </w:tr>
      <w:tr w:rsidR="00675D59" w:rsidRPr="008C2EF1" w14:paraId="723175FB" w14:textId="77777777" w:rsidTr="00FB7562">
        <w:tc>
          <w:tcPr>
            <w:tcW w:w="1915" w:type="dxa"/>
            <w:tcBorders>
              <w:top w:val="nil"/>
              <w:left w:val="nil"/>
              <w:bottom w:val="nil"/>
              <w:right w:val="nil"/>
            </w:tcBorders>
          </w:tcPr>
          <w:p w14:paraId="0EF5B3C5" w14:textId="77777777" w:rsidR="00675D59" w:rsidRPr="008C2EF1" w:rsidRDefault="00675D59" w:rsidP="00FB7562">
            <w:pPr>
              <w:contextualSpacing/>
              <w:rPr>
                <w:sz w:val="24"/>
                <w:szCs w:val="24"/>
              </w:rPr>
            </w:pPr>
            <w:r w:rsidRPr="008C2EF1">
              <w:rPr>
                <w:sz w:val="24"/>
                <w:szCs w:val="24"/>
              </w:rPr>
              <w:t>Reference #1:</w:t>
            </w:r>
          </w:p>
        </w:tc>
        <w:tc>
          <w:tcPr>
            <w:tcW w:w="1915" w:type="dxa"/>
            <w:tcBorders>
              <w:top w:val="nil"/>
              <w:left w:val="nil"/>
              <w:bottom w:val="nil"/>
              <w:right w:val="nil"/>
            </w:tcBorders>
          </w:tcPr>
          <w:p w14:paraId="02FE55C7"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722D5229"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4FB5E8CE"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10B105A0" w14:textId="77777777" w:rsidR="00675D59" w:rsidRPr="008C2EF1" w:rsidRDefault="00675D59" w:rsidP="00FB7562">
            <w:pPr>
              <w:contextualSpacing/>
              <w:rPr>
                <w:sz w:val="24"/>
                <w:szCs w:val="24"/>
              </w:rPr>
            </w:pPr>
          </w:p>
        </w:tc>
      </w:tr>
      <w:tr w:rsidR="00675D59" w:rsidRPr="008C2EF1" w14:paraId="3568C4FC" w14:textId="77777777" w:rsidTr="00FB7562">
        <w:tc>
          <w:tcPr>
            <w:tcW w:w="1915" w:type="dxa"/>
            <w:tcBorders>
              <w:top w:val="nil"/>
              <w:left w:val="nil"/>
              <w:bottom w:val="nil"/>
              <w:right w:val="nil"/>
            </w:tcBorders>
          </w:tcPr>
          <w:p w14:paraId="6E881A7D"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766D146F"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51B5DD3C"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48F52AD3"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0078CD4D" w14:textId="77777777" w:rsidR="00675D59" w:rsidRPr="008C2EF1" w:rsidRDefault="00675D59" w:rsidP="00FB7562">
            <w:pPr>
              <w:contextualSpacing/>
              <w:rPr>
                <w:sz w:val="24"/>
                <w:szCs w:val="24"/>
              </w:rPr>
            </w:pPr>
          </w:p>
        </w:tc>
      </w:tr>
      <w:tr w:rsidR="00675D59" w:rsidRPr="008C2EF1" w14:paraId="20E95EA4" w14:textId="77777777" w:rsidTr="00FB7562">
        <w:tc>
          <w:tcPr>
            <w:tcW w:w="1915" w:type="dxa"/>
            <w:tcBorders>
              <w:top w:val="nil"/>
              <w:left w:val="nil"/>
              <w:bottom w:val="nil"/>
              <w:right w:val="nil"/>
            </w:tcBorders>
          </w:tcPr>
          <w:p w14:paraId="0F59D25D"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03E7FE6C"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76183765"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1A120672"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408DF47E" w14:textId="77777777" w:rsidR="00675D59" w:rsidRPr="008C2EF1" w:rsidRDefault="00675D59" w:rsidP="00FB7562">
            <w:pPr>
              <w:contextualSpacing/>
              <w:rPr>
                <w:sz w:val="24"/>
                <w:szCs w:val="24"/>
              </w:rPr>
            </w:pPr>
          </w:p>
        </w:tc>
      </w:tr>
      <w:tr w:rsidR="00675D59" w:rsidRPr="008C2EF1" w14:paraId="08D02C93" w14:textId="77777777" w:rsidTr="00FB7562">
        <w:tc>
          <w:tcPr>
            <w:tcW w:w="1915" w:type="dxa"/>
            <w:tcBorders>
              <w:top w:val="nil"/>
              <w:left w:val="nil"/>
              <w:bottom w:val="nil"/>
              <w:right w:val="nil"/>
            </w:tcBorders>
          </w:tcPr>
          <w:p w14:paraId="33E07D64"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46372791"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4CF5AF08"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08489915"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64255F91" w14:textId="77777777" w:rsidR="00675D59" w:rsidRPr="008C2EF1" w:rsidRDefault="00675D59" w:rsidP="00FB7562">
            <w:pPr>
              <w:contextualSpacing/>
              <w:rPr>
                <w:sz w:val="24"/>
                <w:szCs w:val="24"/>
              </w:rPr>
            </w:pPr>
          </w:p>
        </w:tc>
      </w:tr>
      <w:tr w:rsidR="00675D59" w:rsidRPr="008C2EF1" w14:paraId="1C9B7F8B" w14:textId="77777777" w:rsidTr="00FB7562">
        <w:tc>
          <w:tcPr>
            <w:tcW w:w="1915" w:type="dxa"/>
            <w:tcBorders>
              <w:top w:val="nil"/>
              <w:left w:val="nil"/>
              <w:bottom w:val="nil"/>
              <w:right w:val="nil"/>
            </w:tcBorders>
          </w:tcPr>
          <w:p w14:paraId="354AB049"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0D59B2CB"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452CDA28"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64BA0426"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4F3E1AEB" w14:textId="77777777" w:rsidR="00675D59" w:rsidRPr="008C2EF1" w:rsidRDefault="00675D59" w:rsidP="00FB7562">
            <w:pPr>
              <w:contextualSpacing/>
              <w:rPr>
                <w:sz w:val="24"/>
                <w:szCs w:val="24"/>
              </w:rPr>
            </w:pPr>
          </w:p>
        </w:tc>
      </w:tr>
      <w:tr w:rsidR="00675D59" w:rsidRPr="008C2EF1" w14:paraId="63FD3AB6" w14:textId="77777777" w:rsidTr="00FB7562">
        <w:tc>
          <w:tcPr>
            <w:tcW w:w="1915" w:type="dxa"/>
            <w:tcBorders>
              <w:top w:val="nil"/>
              <w:left w:val="nil"/>
              <w:bottom w:val="nil"/>
              <w:right w:val="nil"/>
            </w:tcBorders>
          </w:tcPr>
          <w:p w14:paraId="1478A6A1" w14:textId="77777777" w:rsidR="00675D59" w:rsidRPr="008C2EF1" w:rsidRDefault="00675D59" w:rsidP="00FB7562">
            <w:pPr>
              <w:contextualSpacing/>
              <w:rPr>
                <w:sz w:val="24"/>
                <w:szCs w:val="24"/>
              </w:rPr>
            </w:pPr>
            <w:r w:rsidRPr="008C2EF1">
              <w:rPr>
                <w:sz w:val="24"/>
                <w:szCs w:val="24"/>
              </w:rPr>
              <w:t>Reference #2:</w:t>
            </w:r>
          </w:p>
        </w:tc>
        <w:tc>
          <w:tcPr>
            <w:tcW w:w="1915" w:type="dxa"/>
            <w:tcBorders>
              <w:top w:val="nil"/>
              <w:left w:val="nil"/>
              <w:bottom w:val="nil"/>
              <w:right w:val="nil"/>
            </w:tcBorders>
          </w:tcPr>
          <w:p w14:paraId="739D2BA0"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6F9FA1B7"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5A0BEEC7"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16D42788" w14:textId="77777777" w:rsidR="00675D59" w:rsidRPr="008C2EF1" w:rsidRDefault="00675D59" w:rsidP="00FB7562">
            <w:pPr>
              <w:contextualSpacing/>
              <w:rPr>
                <w:sz w:val="24"/>
                <w:szCs w:val="24"/>
              </w:rPr>
            </w:pPr>
          </w:p>
        </w:tc>
      </w:tr>
      <w:tr w:rsidR="00675D59" w:rsidRPr="008C2EF1" w14:paraId="4F4DDA79" w14:textId="77777777" w:rsidTr="00FB7562">
        <w:tc>
          <w:tcPr>
            <w:tcW w:w="1915" w:type="dxa"/>
            <w:tcBorders>
              <w:top w:val="nil"/>
              <w:left w:val="nil"/>
              <w:bottom w:val="nil"/>
              <w:right w:val="nil"/>
            </w:tcBorders>
          </w:tcPr>
          <w:p w14:paraId="04C23BB3"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2A7904DD"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7FBC6D05"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7AAF57BE"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33C608D6" w14:textId="77777777" w:rsidR="00675D59" w:rsidRPr="008C2EF1" w:rsidRDefault="00675D59" w:rsidP="00FB7562">
            <w:pPr>
              <w:contextualSpacing/>
              <w:rPr>
                <w:sz w:val="24"/>
                <w:szCs w:val="24"/>
              </w:rPr>
            </w:pPr>
          </w:p>
        </w:tc>
      </w:tr>
      <w:tr w:rsidR="00675D59" w:rsidRPr="008C2EF1" w14:paraId="7BC68A19" w14:textId="77777777" w:rsidTr="00FB7562">
        <w:tc>
          <w:tcPr>
            <w:tcW w:w="1915" w:type="dxa"/>
            <w:tcBorders>
              <w:top w:val="nil"/>
              <w:left w:val="nil"/>
              <w:bottom w:val="nil"/>
              <w:right w:val="nil"/>
            </w:tcBorders>
          </w:tcPr>
          <w:p w14:paraId="78C340E6"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759DBBCD"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3F3A983D"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45EF443C"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0719971B" w14:textId="77777777" w:rsidR="00675D59" w:rsidRPr="008C2EF1" w:rsidRDefault="00675D59" w:rsidP="00FB7562">
            <w:pPr>
              <w:contextualSpacing/>
              <w:rPr>
                <w:sz w:val="24"/>
                <w:szCs w:val="24"/>
              </w:rPr>
            </w:pPr>
          </w:p>
        </w:tc>
      </w:tr>
      <w:tr w:rsidR="00675D59" w:rsidRPr="008C2EF1" w14:paraId="273FF6C0" w14:textId="77777777" w:rsidTr="00FB7562">
        <w:tc>
          <w:tcPr>
            <w:tcW w:w="1915" w:type="dxa"/>
            <w:tcBorders>
              <w:top w:val="nil"/>
              <w:left w:val="nil"/>
              <w:bottom w:val="nil"/>
              <w:right w:val="nil"/>
            </w:tcBorders>
          </w:tcPr>
          <w:p w14:paraId="0AACD021"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22B93CF5"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37645AF8"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2002BF60"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24749334" w14:textId="77777777" w:rsidR="00675D59" w:rsidRPr="008C2EF1" w:rsidRDefault="00675D59" w:rsidP="00FB7562">
            <w:pPr>
              <w:contextualSpacing/>
              <w:rPr>
                <w:sz w:val="24"/>
                <w:szCs w:val="24"/>
              </w:rPr>
            </w:pPr>
          </w:p>
        </w:tc>
      </w:tr>
      <w:tr w:rsidR="00675D59" w:rsidRPr="008C2EF1" w14:paraId="0813D222" w14:textId="77777777" w:rsidTr="00FB7562">
        <w:tc>
          <w:tcPr>
            <w:tcW w:w="1915" w:type="dxa"/>
            <w:tcBorders>
              <w:top w:val="nil"/>
              <w:left w:val="nil"/>
              <w:bottom w:val="nil"/>
              <w:right w:val="nil"/>
            </w:tcBorders>
          </w:tcPr>
          <w:p w14:paraId="5BE9FAD1"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3A480050"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7740D57A"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0D4A900D"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0084F767" w14:textId="77777777" w:rsidR="00675D59" w:rsidRPr="008C2EF1" w:rsidRDefault="00675D59" w:rsidP="00FB7562">
            <w:pPr>
              <w:contextualSpacing/>
              <w:rPr>
                <w:sz w:val="24"/>
                <w:szCs w:val="24"/>
              </w:rPr>
            </w:pPr>
          </w:p>
        </w:tc>
      </w:tr>
      <w:tr w:rsidR="00675D59" w:rsidRPr="008C2EF1" w14:paraId="1D6436AE" w14:textId="77777777" w:rsidTr="00FB7562">
        <w:tc>
          <w:tcPr>
            <w:tcW w:w="1915" w:type="dxa"/>
            <w:tcBorders>
              <w:top w:val="nil"/>
              <w:left w:val="nil"/>
              <w:bottom w:val="nil"/>
              <w:right w:val="nil"/>
            </w:tcBorders>
          </w:tcPr>
          <w:p w14:paraId="7B71202A" w14:textId="77777777" w:rsidR="00675D59" w:rsidRPr="008C2EF1" w:rsidRDefault="00675D59" w:rsidP="00FB7562">
            <w:pPr>
              <w:contextualSpacing/>
              <w:rPr>
                <w:sz w:val="24"/>
                <w:szCs w:val="24"/>
              </w:rPr>
            </w:pPr>
            <w:r w:rsidRPr="008C2EF1">
              <w:rPr>
                <w:sz w:val="24"/>
                <w:szCs w:val="24"/>
              </w:rPr>
              <w:t>Reference #3:</w:t>
            </w:r>
          </w:p>
        </w:tc>
        <w:tc>
          <w:tcPr>
            <w:tcW w:w="1915" w:type="dxa"/>
            <w:tcBorders>
              <w:top w:val="nil"/>
              <w:left w:val="nil"/>
              <w:bottom w:val="nil"/>
              <w:right w:val="nil"/>
            </w:tcBorders>
          </w:tcPr>
          <w:p w14:paraId="3DEBF158"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1F96856D"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6C8972DF"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7008D1C4" w14:textId="77777777" w:rsidR="00675D59" w:rsidRPr="008C2EF1" w:rsidRDefault="00675D59" w:rsidP="00FB7562">
            <w:pPr>
              <w:contextualSpacing/>
              <w:rPr>
                <w:sz w:val="24"/>
                <w:szCs w:val="24"/>
              </w:rPr>
            </w:pPr>
          </w:p>
        </w:tc>
      </w:tr>
      <w:tr w:rsidR="00675D59" w:rsidRPr="008C2EF1" w14:paraId="759F9496" w14:textId="77777777" w:rsidTr="00FB7562">
        <w:tc>
          <w:tcPr>
            <w:tcW w:w="1915" w:type="dxa"/>
            <w:tcBorders>
              <w:top w:val="nil"/>
              <w:left w:val="nil"/>
              <w:bottom w:val="nil"/>
              <w:right w:val="nil"/>
            </w:tcBorders>
          </w:tcPr>
          <w:p w14:paraId="28926909"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13D43E1D"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505F88B8"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7C0CDECB"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14CC1DCA" w14:textId="77777777" w:rsidR="00675D59" w:rsidRPr="008C2EF1" w:rsidRDefault="00675D59" w:rsidP="00FB7562">
            <w:pPr>
              <w:contextualSpacing/>
              <w:rPr>
                <w:sz w:val="24"/>
                <w:szCs w:val="24"/>
              </w:rPr>
            </w:pPr>
          </w:p>
        </w:tc>
      </w:tr>
      <w:tr w:rsidR="00675D59" w:rsidRPr="008C2EF1" w14:paraId="3B791D58" w14:textId="77777777" w:rsidTr="00FB7562">
        <w:tc>
          <w:tcPr>
            <w:tcW w:w="1915" w:type="dxa"/>
            <w:tcBorders>
              <w:top w:val="nil"/>
              <w:left w:val="nil"/>
              <w:bottom w:val="nil"/>
              <w:right w:val="nil"/>
            </w:tcBorders>
          </w:tcPr>
          <w:p w14:paraId="06144644"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52D85746"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5098F797"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175F298F"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38CA144A" w14:textId="77777777" w:rsidR="00675D59" w:rsidRPr="008C2EF1" w:rsidRDefault="00675D59" w:rsidP="00FB7562">
            <w:pPr>
              <w:contextualSpacing/>
              <w:rPr>
                <w:sz w:val="24"/>
                <w:szCs w:val="24"/>
              </w:rPr>
            </w:pPr>
          </w:p>
        </w:tc>
      </w:tr>
      <w:tr w:rsidR="00675D59" w:rsidRPr="008C2EF1" w14:paraId="44524E1F" w14:textId="77777777" w:rsidTr="00FB7562">
        <w:tc>
          <w:tcPr>
            <w:tcW w:w="1915" w:type="dxa"/>
            <w:tcBorders>
              <w:top w:val="nil"/>
              <w:left w:val="nil"/>
              <w:bottom w:val="nil"/>
              <w:right w:val="nil"/>
            </w:tcBorders>
          </w:tcPr>
          <w:p w14:paraId="3067973B"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1121793E"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4C350BF3"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2A184D9C"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01661578" w14:textId="77777777" w:rsidR="00675D59" w:rsidRPr="008C2EF1" w:rsidRDefault="00675D59" w:rsidP="00FB7562">
            <w:pPr>
              <w:contextualSpacing/>
              <w:rPr>
                <w:sz w:val="24"/>
                <w:szCs w:val="24"/>
              </w:rPr>
            </w:pPr>
          </w:p>
        </w:tc>
      </w:tr>
      <w:tr w:rsidR="00675D59" w:rsidRPr="008C2EF1" w14:paraId="20506D43" w14:textId="77777777" w:rsidTr="00FB7562">
        <w:tc>
          <w:tcPr>
            <w:tcW w:w="1915" w:type="dxa"/>
            <w:tcBorders>
              <w:top w:val="nil"/>
              <w:left w:val="nil"/>
              <w:bottom w:val="nil"/>
              <w:right w:val="nil"/>
            </w:tcBorders>
          </w:tcPr>
          <w:p w14:paraId="248BD794"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23D9FF51"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7D2482E4"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7CBE5511"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2CD27147" w14:textId="77777777" w:rsidR="00675D59" w:rsidRPr="008C2EF1" w:rsidRDefault="00675D59" w:rsidP="00FB7562">
            <w:pPr>
              <w:contextualSpacing/>
              <w:rPr>
                <w:sz w:val="24"/>
                <w:szCs w:val="24"/>
              </w:rPr>
            </w:pPr>
          </w:p>
        </w:tc>
      </w:tr>
      <w:tr w:rsidR="00675D59" w:rsidRPr="008C2EF1" w14:paraId="6D40D1A7" w14:textId="77777777" w:rsidTr="00FB7562">
        <w:trPr>
          <w:trHeight w:val="540"/>
        </w:trPr>
        <w:tc>
          <w:tcPr>
            <w:tcW w:w="9576" w:type="dxa"/>
            <w:gridSpan w:val="5"/>
            <w:tcBorders>
              <w:top w:val="nil"/>
              <w:left w:val="nil"/>
              <w:bottom w:val="nil"/>
              <w:right w:val="nil"/>
            </w:tcBorders>
          </w:tcPr>
          <w:p w14:paraId="487C6D38" w14:textId="77777777" w:rsidR="00675D59" w:rsidRPr="008C2EF1" w:rsidRDefault="00675D59" w:rsidP="00FB7562">
            <w:pPr>
              <w:contextualSpacing/>
              <w:rPr>
                <w:b/>
                <w:sz w:val="24"/>
                <w:szCs w:val="24"/>
              </w:rPr>
            </w:pPr>
            <w:r w:rsidRPr="008C2EF1">
              <w:rPr>
                <w:b/>
                <w:sz w:val="24"/>
                <w:szCs w:val="24"/>
              </w:rPr>
              <w:t>I hereby give permission to the Regional Center of the East Bay to contact the above-named references.</w:t>
            </w:r>
          </w:p>
          <w:p w14:paraId="6876DAED" w14:textId="77777777" w:rsidR="00675D59" w:rsidRPr="008C2EF1" w:rsidRDefault="00675D59" w:rsidP="00FB7562">
            <w:pPr>
              <w:contextualSpacing/>
              <w:rPr>
                <w:sz w:val="24"/>
                <w:szCs w:val="24"/>
              </w:rPr>
            </w:pPr>
          </w:p>
          <w:p w14:paraId="32B9B148" w14:textId="77777777" w:rsidR="00675D59" w:rsidRPr="008C2EF1" w:rsidRDefault="00675D59" w:rsidP="00FB7562">
            <w:pPr>
              <w:contextualSpacing/>
              <w:rPr>
                <w:sz w:val="24"/>
                <w:szCs w:val="24"/>
              </w:rPr>
            </w:pPr>
            <w:r w:rsidRPr="008C2EF1">
              <w:rPr>
                <w:sz w:val="24"/>
                <w:szCs w:val="24"/>
              </w:rPr>
              <w:t>Signature___________________________________                               Date _____________</w:t>
            </w:r>
          </w:p>
          <w:p w14:paraId="18D2E250" w14:textId="77777777" w:rsidR="00675D59" w:rsidRPr="008C2EF1" w:rsidRDefault="00675D59" w:rsidP="00FB7562">
            <w:pPr>
              <w:contextualSpacing/>
              <w:rPr>
                <w:sz w:val="24"/>
                <w:szCs w:val="24"/>
              </w:rPr>
            </w:pPr>
          </w:p>
        </w:tc>
      </w:tr>
      <w:tr w:rsidR="00675D59" w:rsidRPr="008C2EF1" w14:paraId="2E52C0EA" w14:textId="77777777" w:rsidTr="00FB7562">
        <w:trPr>
          <w:trHeight w:val="550"/>
        </w:trPr>
        <w:tc>
          <w:tcPr>
            <w:tcW w:w="9576" w:type="dxa"/>
            <w:gridSpan w:val="5"/>
            <w:tcBorders>
              <w:top w:val="nil"/>
              <w:left w:val="nil"/>
              <w:bottom w:val="nil"/>
              <w:right w:val="nil"/>
            </w:tcBorders>
          </w:tcPr>
          <w:p w14:paraId="6AB7F584" w14:textId="77777777" w:rsidR="00675D59" w:rsidRPr="008C2EF1" w:rsidRDefault="00675D59" w:rsidP="00FB7562">
            <w:pPr>
              <w:contextualSpacing/>
              <w:rPr>
                <w:b/>
                <w:sz w:val="24"/>
                <w:szCs w:val="24"/>
              </w:rPr>
            </w:pPr>
            <w:r w:rsidRPr="008C2EF1">
              <w:rPr>
                <w:b/>
                <w:sz w:val="24"/>
                <w:szCs w:val="24"/>
              </w:rPr>
              <w:t xml:space="preserve">2.  Attach to this form at least one professional letter of reference describing your abilities and qualifications in regard to this proposal. </w:t>
            </w:r>
          </w:p>
        </w:tc>
      </w:tr>
      <w:tr w:rsidR="00675D59" w:rsidRPr="008C2EF1" w14:paraId="6E11B825" w14:textId="77777777" w:rsidTr="00FB7562">
        <w:tc>
          <w:tcPr>
            <w:tcW w:w="1915" w:type="dxa"/>
            <w:tcBorders>
              <w:top w:val="nil"/>
              <w:left w:val="nil"/>
              <w:bottom w:val="nil"/>
              <w:right w:val="nil"/>
            </w:tcBorders>
          </w:tcPr>
          <w:p w14:paraId="37BFA36E"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4DED854E"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2C1FF314" w14:textId="77777777" w:rsidR="00675D59" w:rsidRPr="008C2EF1" w:rsidRDefault="00675D59" w:rsidP="00FB7562">
            <w:pPr>
              <w:contextualSpacing/>
              <w:rPr>
                <w:sz w:val="24"/>
                <w:szCs w:val="24"/>
              </w:rPr>
            </w:pPr>
          </w:p>
        </w:tc>
        <w:tc>
          <w:tcPr>
            <w:tcW w:w="1915" w:type="dxa"/>
            <w:tcBorders>
              <w:top w:val="nil"/>
              <w:left w:val="nil"/>
              <w:bottom w:val="nil"/>
              <w:right w:val="nil"/>
            </w:tcBorders>
          </w:tcPr>
          <w:p w14:paraId="60BD15C3" w14:textId="77777777" w:rsidR="00675D59" w:rsidRPr="008C2EF1" w:rsidRDefault="00675D59" w:rsidP="00FB7562">
            <w:pPr>
              <w:contextualSpacing/>
              <w:rPr>
                <w:sz w:val="24"/>
                <w:szCs w:val="24"/>
              </w:rPr>
            </w:pPr>
          </w:p>
        </w:tc>
        <w:tc>
          <w:tcPr>
            <w:tcW w:w="1916" w:type="dxa"/>
            <w:tcBorders>
              <w:top w:val="nil"/>
              <w:left w:val="nil"/>
              <w:bottom w:val="nil"/>
              <w:right w:val="nil"/>
            </w:tcBorders>
          </w:tcPr>
          <w:p w14:paraId="50F8CF54" w14:textId="77777777" w:rsidR="00675D59" w:rsidRPr="008C2EF1" w:rsidRDefault="00675D59" w:rsidP="00FB7562">
            <w:pPr>
              <w:contextualSpacing/>
              <w:rPr>
                <w:sz w:val="24"/>
                <w:szCs w:val="24"/>
              </w:rPr>
            </w:pPr>
          </w:p>
          <w:p w14:paraId="74369C29" w14:textId="77777777" w:rsidR="00675D59" w:rsidRPr="008C2EF1" w:rsidRDefault="00675D59" w:rsidP="00FB7562">
            <w:pPr>
              <w:contextualSpacing/>
              <w:rPr>
                <w:sz w:val="24"/>
                <w:szCs w:val="24"/>
              </w:rPr>
            </w:pPr>
          </w:p>
        </w:tc>
      </w:tr>
      <w:tr w:rsidR="00675D59" w:rsidRPr="008C2EF1" w14:paraId="7DC83937" w14:textId="77777777" w:rsidTr="00FB7562">
        <w:trPr>
          <w:trHeight w:val="550"/>
        </w:trPr>
        <w:tc>
          <w:tcPr>
            <w:tcW w:w="9576" w:type="dxa"/>
            <w:gridSpan w:val="5"/>
            <w:tcBorders>
              <w:top w:val="nil"/>
              <w:left w:val="nil"/>
              <w:right w:val="nil"/>
            </w:tcBorders>
          </w:tcPr>
          <w:p w14:paraId="38D248F8" w14:textId="77777777" w:rsidR="00675D59" w:rsidRPr="008C2EF1" w:rsidRDefault="00675D59" w:rsidP="00FB7562">
            <w:pPr>
              <w:contextualSpacing/>
              <w:rPr>
                <w:b/>
                <w:sz w:val="24"/>
                <w:szCs w:val="24"/>
              </w:rPr>
            </w:pPr>
            <w:r w:rsidRPr="008C2EF1">
              <w:rPr>
                <w:b/>
                <w:sz w:val="24"/>
                <w:szCs w:val="24"/>
              </w:rPr>
              <w:t>3.  List any and all services or programs you are currently operating, are associated with, or are developing.</w:t>
            </w:r>
          </w:p>
          <w:p w14:paraId="764630BA" w14:textId="77777777" w:rsidR="00675D59" w:rsidRPr="008C2EF1" w:rsidRDefault="00675D59" w:rsidP="00FB7562">
            <w:pPr>
              <w:ind w:left="360"/>
              <w:contextualSpacing/>
              <w:rPr>
                <w:b/>
                <w:sz w:val="24"/>
                <w:szCs w:val="24"/>
              </w:rPr>
            </w:pPr>
          </w:p>
        </w:tc>
      </w:tr>
      <w:tr w:rsidR="00675D59" w:rsidRPr="008C2EF1" w14:paraId="4F192145" w14:textId="77777777" w:rsidTr="00FB7562">
        <w:tc>
          <w:tcPr>
            <w:tcW w:w="1915" w:type="dxa"/>
            <w:vAlign w:val="center"/>
          </w:tcPr>
          <w:p w14:paraId="0547F7AF" w14:textId="77777777" w:rsidR="00675D59" w:rsidRPr="008C2EF1" w:rsidRDefault="00675D59" w:rsidP="00FB7562">
            <w:pPr>
              <w:contextualSpacing/>
              <w:jc w:val="center"/>
              <w:rPr>
                <w:sz w:val="24"/>
                <w:szCs w:val="24"/>
              </w:rPr>
            </w:pPr>
            <w:r w:rsidRPr="008C2EF1">
              <w:rPr>
                <w:sz w:val="24"/>
                <w:szCs w:val="24"/>
              </w:rPr>
              <w:t>Name of Service</w:t>
            </w:r>
          </w:p>
        </w:tc>
        <w:tc>
          <w:tcPr>
            <w:tcW w:w="1915" w:type="dxa"/>
            <w:vAlign w:val="center"/>
          </w:tcPr>
          <w:p w14:paraId="34F59C10" w14:textId="77777777" w:rsidR="00675D59" w:rsidRPr="008C2EF1" w:rsidRDefault="00675D59" w:rsidP="00FB7562">
            <w:pPr>
              <w:contextualSpacing/>
              <w:jc w:val="center"/>
              <w:rPr>
                <w:sz w:val="24"/>
                <w:szCs w:val="24"/>
              </w:rPr>
            </w:pPr>
            <w:r w:rsidRPr="008C2EF1">
              <w:rPr>
                <w:sz w:val="24"/>
                <w:szCs w:val="24"/>
              </w:rPr>
              <w:t>Type of Service</w:t>
            </w:r>
          </w:p>
        </w:tc>
        <w:tc>
          <w:tcPr>
            <w:tcW w:w="1915" w:type="dxa"/>
            <w:vAlign w:val="center"/>
          </w:tcPr>
          <w:p w14:paraId="4D70E116" w14:textId="77777777" w:rsidR="00675D59" w:rsidRPr="008C2EF1" w:rsidRDefault="00675D59" w:rsidP="00FB7562">
            <w:pPr>
              <w:contextualSpacing/>
              <w:jc w:val="center"/>
              <w:rPr>
                <w:sz w:val="24"/>
                <w:szCs w:val="24"/>
              </w:rPr>
            </w:pPr>
            <w:r w:rsidRPr="008C2EF1">
              <w:rPr>
                <w:sz w:val="24"/>
                <w:szCs w:val="24"/>
              </w:rPr>
              <w:t>In development or operational?</w:t>
            </w:r>
          </w:p>
        </w:tc>
        <w:tc>
          <w:tcPr>
            <w:tcW w:w="1915" w:type="dxa"/>
            <w:vAlign w:val="center"/>
          </w:tcPr>
          <w:p w14:paraId="7E77E992" w14:textId="77777777" w:rsidR="00675D59" w:rsidRPr="008C2EF1" w:rsidRDefault="00675D59" w:rsidP="00FB7562">
            <w:pPr>
              <w:contextualSpacing/>
              <w:jc w:val="center"/>
              <w:rPr>
                <w:sz w:val="24"/>
                <w:szCs w:val="24"/>
              </w:rPr>
            </w:pPr>
            <w:r w:rsidRPr="008C2EF1">
              <w:rPr>
                <w:sz w:val="24"/>
                <w:szCs w:val="24"/>
              </w:rPr>
              <w:t>Number of years in operation (if applicable)</w:t>
            </w:r>
          </w:p>
        </w:tc>
        <w:tc>
          <w:tcPr>
            <w:tcW w:w="1916" w:type="dxa"/>
            <w:vAlign w:val="center"/>
          </w:tcPr>
          <w:p w14:paraId="59488B69" w14:textId="77777777" w:rsidR="00675D59" w:rsidRPr="008C2EF1" w:rsidRDefault="00675D59" w:rsidP="00FB7562">
            <w:pPr>
              <w:contextualSpacing/>
              <w:jc w:val="center"/>
              <w:rPr>
                <w:sz w:val="24"/>
                <w:szCs w:val="24"/>
              </w:rPr>
            </w:pPr>
            <w:r w:rsidRPr="008C2EF1">
              <w:rPr>
                <w:sz w:val="24"/>
                <w:szCs w:val="24"/>
              </w:rPr>
              <w:t>Funding source</w:t>
            </w:r>
          </w:p>
        </w:tc>
      </w:tr>
      <w:tr w:rsidR="00675D59" w:rsidRPr="008C2EF1" w14:paraId="04837178" w14:textId="77777777" w:rsidTr="00FB7562">
        <w:tc>
          <w:tcPr>
            <w:tcW w:w="1915" w:type="dxa"/>
          </w:tcPr>
          <w:p w14:paraId="121E4403" w14:textId="77777777" w:rsidR="00675D59" w:rsidRPr="008C2EF1" w:rsidRDefault="00675D59" w:rsidP="00FB7562">
            <w:pPr>
              <w:contextualSpacing/>
              <w:rPr>
                <w:sz w:val="24"/>
                <w:szCs w:val="24"/>
              </w:rPr>
            </w:pPr>
          </w:p>
          <w:p w14:paraId="2E23E8CE" w14:textId="77777777" w:rsidR="00675D59" w:rsidRPr="008C2EF1" w:rsidRDefault="00675D59" w:rsidP="00FB7562">
            <w:pPr>
              <w:contextualSpacing/>
              <w:rPr>
                <w:sz w:val="24"/>
                <w:szCs w:val="24"/>
              </w:rPr>
            </w:pPr>
          </w:p>
        </w:tc>
        <w:tc>
          <w:tcPr>
            <w:tcW w:w="1915" w:type="dxa"/>
          </w:tcPr>
          <w:p w14:paraId="32A6E5C7" w14:textId="77777777" w:rsidR="00675D59" w:rsidRPr="008C2EF1" w:rsidRDefault="00675D59" w:rsidP="00FB7562">
            <w:pPr>
              <w:contextualSpacing/>
              <w:rPr>
                <w:sz w:val="24"/>
                <w:szCs w:val="24"/>
              </w:rPr>
            </w:pPr>
          </w:p>
        </w:tc>
        <w:tc>
          <w:tcPr>
            <w:tcW w:w="1915" w:type="dxa"/>
          </w:tcPr>
          <w:p w14:paraId="47C9CCF3" w14:textId="77777777" w:rsidR="00675D59" w:rsidRPr="008C2EF1" w:rsidRDefault="00675D59" w:rsidP="00FB7562">
            <w:pPr>
              <w:contextualSpacing/>
              <w:rPr>
                <w:sz w:val="24"/>
                <w:szCs w:val="24"/>
              </w:rPr>
            </w:pPr>
          </w:p>
        </w:tc>
        <w:tc>
          <w:tcPr>
            <w:tcW w:w="1915" w:type="dxa"/>
          </w:tcPr>
          <w:p w14:paraId="23C84EF6" w14:textId="77777777" w:rsidR="00675D59" w:rsidRPr="008C2EF1" w:rsidRDefault="00675D59" w:rsidP="00FB7562">
            <w:pPr>
              <w:contextualSpacing/>
              <w:rPr>
                <w:sz w:val="24"/>
                <w:szCs w:val="24"/>
              </w:rPr>
            </w:pPr>
          </w:p>
        </w:tc>
        <w:tc>
          <w:tcPr>
            <w:tcW w:w="1916" w:type="dxa"/>
          </w:tcPr>
          <w:p w14:paraId="5689EE2F" w14:textId="77777777" w:rsidR="00675D59" w:rsidRPr="008C2EF1" w:rsidRDefault="00675D59" w:rsidP="00FB7562">
            <w:pPr>
              <w:contextualSpacing/>
              <w:rPr>
                <w:sz w:val="24"/>
                <w:szCs w:val="24"/>
              </w:rPr>
            </w:pPr>
          </w:p>
        </w:tc>
      </w:tr>
      <w:tr w:rsidR="00675D59" w:rsidRPr="008C2EF1" w14:paraId="72332A74" w14:textId="77777777" w:rsidTr="00FB7562">
        <w:tc>
          <w:tcPr>
            <w:tcW w:w="1915" w:type="dxa"/>
          </w:tcPr>
          <w:p w14:paraId="41A4CDC1" w14:textId="77777777" w:rsidR="00675D59" w:rsidRPr="008C2EF1" w:rsidRDefault="00675D59" w:rsidP="00FB7562">
            <w:pPr>
              <w:contextualSpacing/>
              <w:rPr>
                <w:sz w:val="24"/>
                <w:szCs w:val="24"/>
              </w:rPr>
            </w:pPr>
          </w:p>
          <w:p w14:paraId="6A7631B0" w14:textId="77777777" w:rsidR="00675D59" w:rsidRPr="008C2EF1" w:rsidRDefault="00675D59" w:rsidP="00FB7562">
            <w:pPr>
              <w:contextualSpacing/>
              <w:rPr>
                <w:sz w:val="24"/>
                <w:szCs w:val="24"/>
              </w:rPr>
            </w:pPr>
          </w:p>
        </w:tc>
        <w:tc>
          <w:tcPr>
            <w:tcW w:w="1915" w:type="dxa"/>
          </w:tcPr>
          <w:p w14:paraId="535D1F34" w14:textId="77777777" w:rsidR="00675D59" w:rsidRPr="008C2EF1" w:rsidRDefault="00675D59" w:rsidP="00FB7562">
            <w:pPr>
              <w:contextualSpacing/>
              <w:rPr>
                <w:sz w:val="24"/>
                <w:szCs w:val="24"/>
              </w:rPr>
            </w:pPr>
          </w:p>
        </w:tc>
        <w:tc>
          <w:tcPr>
            <w:tcW w:w="1915" w:type="dxa"/>
          </w:tcPr>
          <w:p w14:paraId="3682E7CE" w14:textId="77777777" w:rsidR="00675D59" w:rsidRPr="008C2EF1" w:rsidRDefault="00675D59" w:rsidP="00FB7562">
            <w:pPr>
              <w:contextualSpacing/>
              <w:rPr>
                <w:sz w:val="24"/>
                <w:szCs w:val="24"/>
              </w:rPr>
            </w:pPr>
          </w:p>
        </w:tc>
        <w:tc>
          <w:tcPr>
            <w:tcW w:w="1915" w:type="dxa"/>
          </w:tcPr>
          <w:p w14:paraId="5703A27A" w14:textId="77777777" w:rsidR="00675D59" w:rsidRPr="008C2EF1" w:rsidRDefault="00675D59" w:rsidP="00FB7562">
            <w:pPr>
              <w:contextualSpacing/>
              <w:rPr>
                <w:sz w:val="24"/>
                <w:szCs w:val="24"/>
              </w:rPr>
            </w:pPr>
          </w:p>
        </w:tc>
        <w:tc>
          <w:tcPr>
            <w:tcW w:w="1916" w:type="dxa"/>
          </w:tcPr>
          <w:p w14:paraId="417CF797" w14:textId="77777777" w:rsidR="00675D59" w:rsidRPr="008C2EF1" w:rsidRDefault="00675D59" w:rsidP="00FB7562">
            <w:pPr>
              <w:contextualSpacing/>
              <w:rPr>
                <w:sz w:val="24"/>
                <w:szCs w:val="24"/>
              </w:rPr>
            </w:pPr>
          </w:p>
        </w:tc>
      </w:tr>
      <w:tr w:rsidR="00675D59" w:rsidRPr="008C2EF1" w14:paraId="6586309D" w14:textId="77777777" w:rsidTr="00FB7562">
        <w:tc>
          <w:tcPr>
            <w:tcW w:w="1915" w:type="dxa"/>
          </w:tcPr>
          <w:p w14:paraId="2FF092BC" w14:textId="77777777" w:rsidR="00675D59" w:rsidRPr="008C2EF1" w:rsidRDefault="00675D59" w:rsidP="00FB7562">
            <w:pPr>
              <w:contextualSpacing/>
              <w:rPr>
                <w:sz w:val="24"/>
                <w:szCs w:val="24"/>
              </w:rPr>
            </w:pPr>
          </w:p>
          <w:p w14:paraId="3B3A1408" w14:textId="77777777" w:rsidR="00675D59" w:rsidRPr="008C2EF1" w:rsidRDefault="00675D59" w:rsidP="00FB7562">
            <w:pPr>
              <w:contextualSpacing/>
              <w:rPr>
                <w:sz w:val="24"/>
                <w:szCs w:val="24"/>
              </w:rPr>
            </w:pPr>
          </w:p>
        </w:tc>
        <w:tc>
          <w:tcPr>
            <w:tcW w:w="1915" w:type="dxa"/>
          </w:tcPr>
          <w:p w14:paraId="3E1F59AA" w14:textId="77777777" w:rsidR="00675D59" w:rsidRPr="008C2EF1" w:rsidRDefault="00675D59" w:rsidP="00FB7562">
            <w:pPr>
              <w:contextualSpacing/>
              <w:rPr>
                <w:sz w:val="24"/>
                <w:szCs w:val="24"/>
              </w:rPr>
            </w:pPr>
          </w:p>
        </w:tc>
        <w:tc>
          <w:tcPr>
            <w:tcW w:w="1915" w:type="dxa"/>
          </w:tcPr>
          <w:p w14:paraId="53BF91AB" w14:textId="77777777" w:rsidR="00675D59" w:rsidRPr="008C2EF1" w:rsidRDefault="00675D59" w:rsidP="00FB7562">
            <w:pPr>
              <w:contextualSpacing/>
              <w:rPr>
                <w:sz w:val="24"/>
                <w:szCs w:val="24"/>
              </w:rPr>
            </w:pPr>
          </w:p>
        </w:tc>
        <w:tc>
          <w:tcPr>
            <w:tcW w:w="1915" w:type="dxa"/>
          </w:tcPr>
          <w:p w14:paraId="77442ED3" w14:textId="77777777" w:rsidR="00675D59" w:rsidRPr="008C2EF1" w:rsidRDefault="00675D59" w:rsidP="00FB7562">
            <w:pPr>
              <w:contextualSpacing/>
              <w:rPr>
                <w:sz w:val="24"/>
                <w:szCs w:val="24"/>
              </w:rPr>
            </w:pPr>
          </w:p>
        </w:tc>
        <w:tc>
          <w:tcPr>
            <w:tcW w:w="1916" w:type="dxa"/>
          </w:tcPr>
          <w:p w14:paraId="0DC54F77" w14:textId="77777777" w:rsidR="00675D59" w:rsidRPr="008C2EF1" w:rsidRDefault="00675D59" w:rsidP="00FB7562">
            <w:pPr>
              <w:contextualSpacing/>
              <w:rPr>
                <w:sz w:val="24"/>
                <w:szCs w:val="24"/>
              </w:rPr>
            </w:pPr>
          </w:p>
        </w:tc>
      </w:tr>
      <w:tr w:rsidR="00675D59" w:rsidRPr="008C2EF1" w14:paraId="7B193F64" w14:textId="77777777" w:rsidTr="00FB7562">
        <w:tc>
          <w:tcPr>
            <w:tcW w:w="1915" w:type="dxa"/>
          </w:tcPr>
          <w:p w14:paraId="6803F390" w14:textId="77777777" w:rsidR="00675D59" w:rsidRPr="008C2EF1" w:rsidRDefault="00675D59" w:rsidP="00FB7562">
            <w:pPr>
              <w:contextualSpacing/>
              <w:rPr>
                <w:sz w:val="24"/>
                <w:szCs w:val="24"/>
              </w:rPr>
            </w:pPr>
          </w:p>
          <w:p w14:paraId="7AA3D72A" w14:textId="77777777" w:rsidR="00675D59" w:rsidRPr="008C2EF1" w:rsidRDefault="00675D59" w:rsidP="00FB7562">
            <w:pPr>
              <w:contextualSpacing/>
              <w:rPr>
                <w:sz w:val="24"/>
                <w:szCs w:val="24"/>
              </w:rPr>
            </w:pPr>
          </w:p>
        </w:tc>
        <w:tc>
          <w:tcPr>
            <w:tcW w:w="1915" w:type="dxa"/>
          </w:tcPr>
          <w:p w14:paraId="7A82701F" w14:textId="77777777" w:rsidR="00675D59" w:rsidRPr="008C2EF1" w:rsidRDefault="00675D59" w:rsidP="00FB7562">
            <w:pPr>
              <w:contextualSpacing/>
              <w:rPr>
                <w:sz w:val="24"/>
                <w:szCs w:val="24"/>
              </w:rPr>
            </w:pPr>
          </w:p>
        </w:tc>
        <w:tc>
          <w:tcPr>
            <w:tcW w:w="1915" w:type="dxa"/>
          </w:tcPr>
          <w:p w14:paraId="79145DDA" w14:textId="77777777" w:rsidR="00675D59" w:rsidRPr="008C2EF1" w:rsidRDefault="00675D59" w:rsidP="00FB7562">
            <w:pPr>
              <w:contextualSpacing/>
              <w:rPr>
                <w:sz w:val="24"/>
                <w:szCs w:val="24"/>
              </w:rPr>
            </w:pPr>
          </w:p>
        </w:tc>
        <w:tc>
          <w:tcPr>
            <w:tcW w:w="1915" w:type="dxa"/>
          </w:tcPr>
          <w:p w14:paraId="1D61797F" w14:textId="77777777" w:rsidR="00675D59" w:rsidRPr="008C2EF1" w:rsidRDefault="00675D59" w:rsidP="00FB7562">
            <w:pPr>
              <w:contextualSpacing/>
              <w:rPr>
                <w:sz w:val="24"/>
                <w:szCs w:val="24"/>
              </w:rPr>
            </w:pPr>
          </w:p>
        </w:tc>
        <w:tc>
          <w:tcPr>
            <w:tcW w:w="1916" w:type="dxa"/>
          </w:tcPr>
          <w:p w14:paraId="3F7EB602" w14:textId="77777777" w:rsidR="00675D59" w:rsidRPr="008C2EF1" w:rsidRDefault="00675D59" w:rsidP="00FB7562">
            <w:pPr>
              <w:contextualSpacing/>
              <w:rPr>
                <w:sz w:val="24"/>
                <w:szCs w:val="24"/>
              </w:rPr>
            </w:pPr>
          </w:p>
        </w:tc>
      </w:tr>
      <w:tr w:rsidR="00675D59" w:rsidRPr="008C2EF1" w14:paraId="4DD83383" w14:textId="77777777" w:rsidTr="00FB7562">
        <w:tc>
          <w:tcPr>
            <w:tcW w:w="1915" w:type="dxa"/>
          </w:tcPr>
          <w:p w14:paraId="12A1E946" w14:textId="77777777" w:rsidR="00675D59" w:rsidRPr="008C2EF1" w:rsidRDefault="00675D59" w:rsidP="00FB7562">
            <w:pPr>
              <w:contextualSpacing/>
              <w:rPr>
                <w:sz w:val="24"/>
                <w:szCs w:val="24"/>
              </w:rPr>
            </w:pPr>
          </w:p>
          <w:p w14:paraId="687EE557" w14:textId="77777777" w:rsidR="00675D59" w:rsidRPr="008C2EF1" w:rsidRDefault="00675D59" w:rsidP="00FB7562">
            <w:pPr>
              <w:contextualSpacing/>
              <w:rPr>
                <w:sz w:val="24"/>
                <w:szCs w:val="24"/>
              </w:rPr>
            </w:pPr>
          </w:p>
        </w:tc>
        <w:tc>
          <w:tcPr>
            <w:tcW w:w="1915" w:type="dxa"/>
          </w:tcPr>
          <w:p w14:paraId="67311C4F" w14:textId="77777777" w:rsidR="00675D59" w:rsidRPr="008C2EF1" w:rsidRDefault="00675D59" w:rsidP="00FB7562">
            <w:pPr>
              <w:contextualSpacing/>
              <w:rPr>
                <w:sz w:val="24"/>
                <w:szCs w:val="24"/>
              </w:rPr>
            </w:pPr>
          </w:p>
        </w:tc>
        <w:tc>
          <w:tcPr>
            <w:tcW w:w="1915" w:type="dxa"/>
          </w:tcPr>
          <w:p w14:paraId="6217FD81" w14:textId="77777777" w:rsidR="00675D59" w:rsidRPr="008C2EF1" w:rsidRDefault="00675D59" w:rsidP="00FB7562">
            <w:pPr>
              <w:contextualSpacing/>
              <w:rPr>
                <w:sz w:val="24"/>
                <w:szCs w:val="24"/>
              </w:rPr>
            </w:pPr>
          </w:p>
        </w:tc>
        <w:tc>
          <w:tcPr>
            <w:tcW w:w="1915" w:type="dxa"/>
          </w:tcPr>
          <w:p w14:paraId="4D6532E7" w14:textId="77777777" w:rsidR="00675D59" w:rsidRPr="008C2EF1" w:rsidRDefault="00675D59" w:rsidP="00FB7562">
            <w:pPr>
              <w:contextualSpacing/>
              <w:rPr>
                <w:sz w:val="24"/>
                <w:szCs w:val="24"/>
              </w:rPr>
            </w:pPr>
          </w:p>
        </w:tc>
        <w:tc>
          <w:tcPr>
            <w:tcW w:w="1916" w:type="dxa"/>
          </w:tcPr>
          <w:p w14:paraId="3E5E971E" w14:textId="77777777" w:rsidR="00675D59" w:rsidRPr="008C2EF1" w:rsidRDefault="00675D59" w:rsidP="00FB7562">
            <w:pPr>
              <w:contextualSpacing/>
              <w:rPr>
                <w:sz w:val="24"/>
                <w:szCs w:val="24"/>
              </w:rPr>
            </w:pPr>
          </w:p>
        </w:tc>
      </w:tr>
      <w:tr w:rsidR="00675D59" w:rsidRPr="008C2EF1" w14:paraId="443666E1" w14:textId="77777777" w:rsidTr="00FB7562">
        <w:tc>
          <w:tcPr>
            <w:tcW w:w="1915" w:type="dxa"/>
          </w:tcPr>
          <w:p w14:paraId="7A3D0BB7" w14:textId="77777777" w:rsidR="00675D59" w:rsidRPr="008C2EF1" w:rsidRDefault="00675D59" w:rsidP="00FB7562">
            <w:pPr>
              <w:contextualSpacing/>
              <w:rPr>
                <w:sz w:val="24"/>
                <w:szCs w:val="24"/>
              </w:rPr>
            </w:pPr>
          </w:p>
          <w:p w14:paraId="12F77799" w14:textId="77777777" w:rsidR="00675D59" w:rsidRPr="008C2EF1" w:rsidRDefault="00675D59" w:rsidP="00FB7562">
            <w:pPr>
              <w:contextualSpacing/>
              <w:rPr>
                <w:sz w:val="24"/>
                <w:szCs w:val="24"/>
              </w:rPr>
            </w:pPr>
          </w:p>
        </w:tc>
        <w:tc>
          <w:tcPr>
            <w:tcW w:w="1915" w:type="dxa"/>
          </w:tcPr>
          <w:p w14:paraId="3AB3F5D5" w14:textId="77777777" w:rsidR="00675D59" w:rsidRPr="008C2EF1" w:rsidRDefault="00675D59" w:rsidP="00FB7562">
            <w:pPr>
              <w:contextualSpacing/>
              <w:rPr>
                <w:sz w:val="24"/>
                <w:szCs w:val="24"/>
              </w:rPr>
            </w:pPr>
          </w:p>
        </w:tc>
        <w:tc>
          <w:tcPr>
            <w:tcW w:w="1915" w:type="dxa"/>
          </w:tcPr>
          <w:p w14:paraId="24EAD0A3" w14:textId="77777777" w:rsidR="00675D59" w:rsidRPr="008C2EF1" w:rsidRDefault="00675D59" w:rsidP="00FB7562">
            <w:pPr>
              <w:contextualSpacing/>
              <w:rPr>
                <w:sz w:val="24"/>
                <w:szCs w:val="24"/>
              </w:rPr>
            </w:pPr>
          </w:p>
        </w:tc>
        <w:tc>
          <w:tcPr>
            <w:tcW w:w="1915" w:type="dxa"/>
          </w:tcPr>
          <w:p w14:paraId="5F52B20A" w14:textId="77777777" w:rsidR="00675D59" w:rsidRPr="008C2EF1" w:rsidRDefault="00675D59" w:rsidP="00FB7562">
            <w:pPr>
              <w:contextualSpacing/>
              <w:rPr>
                <w:sz w:val="24"/>
                <w:szCs w:val="24"/>
              </w:rPr>
            </w:pPr>
          </w:p>
        </w:tc>
        <w:tc>
          <w:tcPr>
            <w:tcW w:w="1916" w:type="dxa"/>
          </w:tcPr>
          <w:p w14:paraId="028505A6" w14:textId="77777777" w:rsidR="00675D59" w:rsidRPr="008C2EF1" w:rsidRDefault="00675D59" w:rsidP="00FB7562">
            <w:pPr>
              <w:contextualSpacing/>
              <w:rPr>
                <w:sz w:val="24"/>
                <w:szCs w:val="24"/>
              </w:rPr>
            </w:pPr>
          </w:p>
        </w:tc>
      </w:tr>
    </w:tbl>
    <w:p w14:paraId="76159AB5" w14:textId="77777777" w:rsidR="00675D59" w:rsidRPr="00675D59" w:rsidRDefault="00675D59" w:rsidP="00675D59">
      <w:pPr>
        <w:rPr>
          <w:sz w:val="24"/>
          <w:szCs w:val="24"/>
        </w:rPr>
      </w:pPr>
    </w:p>
    <w:sectPr w:rsidR="00675D59" w:rsidRPr="00675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76616F"/>
    <w:multiLevelType w:val="hybridMultilevel"/>
    <w:tmpl w:val="47981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33"/>
    <w:rsid w:val="00357D33"/>
    <w:rsid w:val="00675D59"/>
    <w:rsid w:val="00EC74E1"/>
    <w:rsid w:val="00F3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1C00"/>
  <w15:chartTrackingRefBased/>
  <w15:docId w15:val="{AEDA224B-5E79-45D3-8AFF-8F7C99B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D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7D33"/>
    <w:rPr>
      <w:color w:val="0000FF"/>
      <w:u w:val="single"/>
    </w:rPr>
  </w:style>
  <w:style w:type="paragraph" w:styleId="HTMLPreformatted">
    <w:name w:val="HTML Preformatted"/>
    <w:basedOn w:val="Normal"/>
    <w:link w:val="HTMLPreformattedChar"/>
    <w:uiPriority w:val="99"/>
    <w:semiHidden/>
    <w:unhideWhenUsed/>
    <w:rsid w:val="00357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7D33"/>
    <w:rPr>
      <w:rFonts w:ascii="Courier New" w:eastAsia="Times New Roman" w:hAnsi="Courier New" w:cs="Courier New"/>
      <w:sz w:val="20"/>
      <w:szCs w:val="20"/>
    </w:rPr>
  </w:style>
  <w:style w:type="character" w:customStyle="1" w:styleId="y2iqfc">
    <w:name w:val="y2iqfc"/>
    <w:basedOn w:val="DefaultParagraphFont"/>
    <w:rsid w:val="00357D33"/>
  </w:style>
  <w:style w:type="paragraph" w:styleId="NoSpacing">
    <w:name w:val="No Spacing"/>
    <w:uiPriority w:val="1"/>
    <w:qFormat/>
    <w:rsid w:val="00357D33"/>
    <w:pPr>
      <w:spacing w:after="0" w:line="240" w:lineRule="auto"/>
    </w:pPr>
  </w:style>
  <w:style w:type="paragraph" w:styleId="ListParagraph">
    <w:name w:val="List Paragraph"/>
    <w:basedOn w:val="Normal"/>
    <w:uiPriority w:val="34"/>
    <w:qFormat/>
    <w:rsid w:val="00357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71655">
      <w:bodyDiv w:val="1"/>
      <w:marLeft w:val="0"/>
      <w:marRight w:val="0"/>
      <w:marTop w:val="0"/>
      <w:marBottom w:val="0"/>
      <w:divBdr>
        <w:top w:val="none" w:sz="0" w:space="0" w:color="auto"/>
        <w:left w:val="none" w:sz="0" w:space="0" w:color="auto"/>
        <w:bottom w:val="none" w:sz="0" w:space="0" w:color="auto"/>
        <w:right w:val="none" w:sz="0" w:space="0" w:color="auto"/>
      </w:divBdr>
      <w:divsChild>
        <w:div w:id="596134565">
          <w:marLeft w:val="0"/>
          <w:marRight w:val="0"/>
          <w:marTop w:val="0"/>
          <w:marBottom w:val="0"/>
          <w:divBdr>
            <w:top w:val="none" w:sz="0" w:space="0" w:color="auto"/>
            <w:left w:val="none" w:sz="0" w:space="0" w:color="auto"/>
            <w:bottom w:val="none" w:sz="0" w:space="0" w:color="auto"/>
            <w:right w:val="none" w:sz="0" w:space="0" w:color="auto"/>
          </w:divBdr>
          <w:divsChild>
            <w:div w:id="2119518711">
              <w:marLeft w:val="0"/>
              <w:marRight w:val="0"/>
              <w:marTop w:val="0"/>
              <w:marBottom w:val="0"/>
              <w:divBdr>
                <w:top w:val="none" w:sz="0" w:space="0" w:color="auto"/>
                <w:left w:val="none" w:sz="0" w:space="0" w:color="auto"/>
                <w:bottom w:val="none" w:sz="0" w:space="0" w:color="auto"/>
                <w:right w:val="none" w:sz="0" w:space="0" w:color="auto"/>
              </w:divBdr>
              <w:divsChild>
                <w:div w:id="1427917682">
                  <w:marLeft w:val="0"/>
                  <w:marRight w:val="0"/>
                  <w:marTop w:val="0"/>
                  <w:marBottom w:val="0"/>
                  <w:divBdr>
                    <w:top w:val="none" w:sz="0" w:space="0" w:color="auto"/>
                    <w:left w:val="none" w:sz="0" w:space="0" w:color="auto"/>
                    <w:bottom w:val="none" w:sz="0" w:space="0" w:color="auto"/>
                    <w:right w:val="none" w:sz="0" w:space="0" w:color="auto"/>
                  </w:divBdr>
                  <w:divsChild>
                    <w:div w:id="8802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73961">
      <w:bodyDiv w:val="1"/>
      <w:marLeft w:val="0"/>
      <w:marRight w:val="0"/>
      <w:marTop w:val="0"/>
      <w:marBottom w:val="0"/>
      <w:divBdr>
        <w:top w:val="none" w:sz="0" w:space="0" w:color="auto"/>
        <w:left w:val="none" w:sz="0" w:space="0" w:color="auto"/>
        <w:bottom w:val="none" w:sz="0" w:space="0" w:color="auto"/>
        <w:right w:val="none" w:sz="0" w:space="0" w:color="auto"/>
      </w:divBdr>
    </w:div>
    <w:div w:id="209663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eams.microsoft.com/meet/275791747951058?p=94WNSo49x2JYWefwkd%20" TargetMode="External"/><Relationship Id="rId4" Type="http://schemas.openxmlformats.org/officeDocument/2006/relationships/numbering" Target="numbering.xml"/><Relationship Id="rId9" Type="http://schemas.openxmlformats.org/officeDocument/2006/relationships/hyperlink" Target="https://www.rceb.or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26558-038E-47BA-A532-8C3E3E16CA99}">
  <ds:schemaRef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80e7b5c1-e2cf-43ad-bdbd-70c410518044"/>
    <ds:schemaRef ds:uri="508c345d-0b7f-414a-ac5e-da1877974eb1"/>
    <ds:schemaRef ds:uri="http://schemas.microsoft.com/office/2006/metadata/properties"/>
  </ds:schemaRefs>
</ds:datastoreItem>
</file>

<file path=customXml/itemProps2.xml><?xml version="1.0" encoding="utf-8"?>
<ds:datastoreItem xmlns:ds="http://schemas.openxmlformats.org/officeDocument/2006/customXml" ds:itemID="{0D1D64D9-1CA5-436C-BBD7-66444EBDAAB2}">
  <ds:schemaRefs>
    <ds:schemaRef ds:uri="http://schemas.microsoft.com/sharepoint/v3/contenttype/forms"/>
  </ds:schemaRefs>
</ds:datastoreItem>
</file>

<file path=customXml/itemProps3.xml><?xml version="1.0" encoding="utf-8"?>
<ds:datastoreItem xmlns:ds="http://schemas.openxmlformats.org/officeDocument/2006/customXml" ds:itemID="{F5902F9B-EA66-4BE3-994A-2D4C491E1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2</cp:revision>
  <dcterms:created xsi:type="dcterms:W3CDTF">2026-05-18T16:25:00Z</dcterms:created>
  <dcterms:modified xsi:type="dcterms:W3CDTF">2026-05-18T18:00:00Z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