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728" w:rsidRDefault="00C21728">
      <w:pPr>
        <w:spacing w:line="100" w:lineRule="exact"/>
        <w:rPr>
          <w:sz w:val="10"/>
          <w:szCs w:val="10"/>
        </w:rPr>
      </w:pPr>
    </w:p>
    <w:p w:rsidR="00C21728" w:rsidRDefault="00732BCC">
      <w:pPr>
        <w:ind w:left="3325"/>
      </w:pPr>
      <w:r>
        <w:rPr>
          <w:lang w:val="v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7pt">
            <v:imagedata r:id="rId10" o:title=""/>
          </v:shape>
        </w:pict>
      </w:r>
    </w:p>
    <w:p w:rsidR="00C21728" w:rsidRDefault="00C21728">
      <w:pPr>
        <w:spacing w:before="3" w:line="240" w:lineRule="exact"/>
        <w:rPr>
          <w:sz w:val="24"/>
          <w:szCs w:val="24"/>
        </w:rPr>
      </w:pPr>
    </w:p>
    <w:p w:rsidR="00C21728" w:rsidRDefault="008A4B75">
      <w:pPr>
        <w:spacing w:before="29"/>
        <w:ind w:left="3152" w:right="3133"/>
        <w:jc w:val="center"/>
        <w:rPr>
          <w:sz w:val="24"/>
          <w:szCs w:val="24"/>
        </w:rPr>
      </w:pPr>
      <w:r>
        <w:rPr>
          <w:b/>
          <w:bCs/>
          <w:sz w:val="24"/>
          <w:szCs w:val="24"/>
          <w:lang w:val="vi"/>
        </w:rPr>
        <w:t xml:space="preserve">ĐỀ XUẤT MỜI THẦU NĂM TÀI CHÍNH </w:t>
      </w:r>
      <w:r>
        <w:rPr>
          <w:b/>
          <w:bCs/>
          <w:i/>
          <w:iCs/>
          <w:sz w:val="24"/>
          <w:szCs w:val="24"/>
          <w:lang w:val="vi"/>
        </w:rPr>
        <w:t>2024-25 Số 4</w:t>
      </w:r>
      <w:r w:rsidR="00732BCC">
        <w:rPr>
          <w:b/>
          <w:bCs/>
          <w:i/>
          <w:iCs/>
          <w:sz w:val="24"/>
          <w:szCs w:val="24"/>
        </w:rPr>
        <w:t xml:space="preserve"> </w:t>
      </w:r>
      <w:r w:rsidR="00732BCC" w:rsidRPr="000A036E">
        <w:rPr>
          <w:b/>
          <w:bCs/>
          <w:i/>
          <w:iCs/>
          <w:sz w:val="24"/>
          <w:szCs w:val="24"/>
          <w:lang w:val="vi-VN"/>
        </w:rPr>
        <w:t>(Đăng lại)</w:t>
      </w:r>
    </w:p>
    <w:p w:rsidR="00C21728" w:rsidRDefault="008A4B75">
      <w:pPr>
        <w:ind w:left="3303" w:right="3286"/>
        <w:jc w:val="center"/>
        <w:rPr>
          <w:sz w:val="24"/>
          <w:szCs w:val="24"/>
        </w:rPr>
      </w:pPr>
      <w:r>
        <w:rPr>
          <w:b/>
          <w:bCs/>
          <w:sz w:val="24"/>
          <w:szCs w:val="24"/>
          <w:lang w:val="vi"/>
        </w:rPr>
        <w:t>Chương Trình Phát Triển Nguồn Lực Cộng Đồng</w:t>
      </w:r>
    </w:p>
    <w:p w:rsidR="00C21728" w:rsidRDefault="00C21728">
      <w:pPr>
        <w:spacing w:before="11" w:line="260" w:lineRule="exact"/>
        <w:rPr>
          <w:sz w:val="26"/>
          <w:szCs w:val="26"/>
        </w:rPr>
      </w:pPr>
    </w:p>
    <w:p w:rsidR="00C21728" w:rsidRDefault="008A4B75" w:rsidP="00C6156F">
      <w:pPr>
        <w:ind w:left="100" w:right="4546"/>
        <w:rPr>
          <w:sz w:val="24"/>
          <w:szCs w:val="24"/>
        </w:rPr>
      </w:pPr>
      <w:r>
        <w:rPr>
          <w:sz w:val="24"/>
          <w:szCs w:val="24"/>
          <w:lang w:val="vi"/>
        </w:rPr>
        <w:t xml:space="preserve">Ngày:   </w:t>
      </w:r>
      <w:r w:rsidR="00732BCC" w:rsidRPr="000A036E">
        <w:rPr>
          <w:sz w:val="24"/>
          <w:szCs w:val="24"/>
          <w:lang w:val="vi-VN"/>
        </w:rPr>
        <w:t>Ngày 6 tháng 2 năm 2025 (Đăng lại)</w:t>
      </w:r>
    </w:p>
    <w:p w:rsidR="00C6156F" w:rsidRPr="00C6156F" w:rsidRDefault="008A4B75" w:rsidP="00C6156F">
      <w:pPr>
        <w:ind w:left="100" w:right="3060"/>
      </w:pPr>
      <w:r>
        <w:rPr>
          <w:sz w:val="24"/>
          <w:szCs w:val="24"/>
          <w:lang w:val="vi"/>
        </w:rPr>
        <w:t>Gửi đến:      Tất Cả Các Cá Nhân và Tổ Chức Quan Tâm</w:t>
      </w:r>
    </w:p>
    <w:p w:rsidR="00C21728" w:rsidRDefault="008A4B75">
      <w:pPr>
        <w:ind w:left="100" w:right="4546"/>
        <w:rPr>
          <w:sz w:val="24"/>
          <w:szCs w:val="24"/>
        </w:rPr>
      </w:pPr>
      <w:r>
        <w:rPr>
          <w:sz w:val="24"/>
          <w:szCs w:val="24"/>
          <w:lang w:val="vi"/>
        </w:rPr>
        <w:t>Từ:  Trung Tâm Khu Vực East Bay</w:t>
      </w:r>
    </w:p>
    <w:p w:rsidR="00C21728" w:rsidRDefault="008A4B75">
      <w:pPr>
        <w:ind w:left="100"/>
        <w:rPr>
          <w:sz w:val="24"/>
          <w:szCs w:val="24"/>
        </w:rPr>
      </w:pPr>
      <w:r>
        <w:rPr>
          <w:sz w:val="24"/>
          <w:szCs w:val="24"/>
          <w:lang w:val="vi"/>
        </w:rPr>
        <w:t>V/v:     Đề Xuất Mời Thầu (Request for Proposal, RFP)</w:t>
      </w:r>
    </w:p>
    <w:p w:rsidR="00C21728" w:rsidRDefault="00C21728">
      <w:pPr>
        <w:spacing w:before="17" w:line="260" w:lineRule="exact"/>
        <w:rPr>
          <w:sz w:val="26"/>
          <w:szCs w:val="26"/>
        </w:rPr>
      </w:pPr>
    </w:p>
    <w:p w:rsidR="00D11930" w:rsidRDefault="008A4B75" w:rsidP="00E6266D">
      <w:pPr>
        <w:ind w:left="100" w:right="81"/>
        <w:rPr>
          <w:sz w:val="24"/>
          <w:szCs w:val="24"/>
        </w:rPr>
      </w:pPr>
      <w:r>
        <w:rPr>
          <w:sz w:val="24"/>
          <w:szCs w:val="24"/>
          <w:lang w:val="vi"/>
        </w:rPr>
        <w:t xml:space="preserve">Trung Tâm Khu Vực East Bay (Regional Center of the East Bay, RCEB) là một tổ chức phi lợi nhuận tư nhân hoạt động theo hợp đồng với Sở Dịch Vụ Phát Triển (Department of Developmental Services, DDS) California.  RCEB thuộc mạng lưới 21 Trung Tâm Khu Vực trên toàn tiểu bang chịu trách nhiệm điều phối và phát triển các dịch vụ nhằm đáp ứng nhu cầu của những người khuyết tật trí tuệ/thể chất ở các Quận Alameda và Contra Costa. </w:t>
      </w:r>
    </w:p>
    <w:p w:rsidR="00D11930" w:rsidRDefault="00D11930" w:rsidP="00E6266D">
      <w:pPr>
        <w:ind w:left="100" w:right="81"/>
        <w:rPr>
          <w:sz w:val="24"/>
          <w:szCs w:val="24"/>
        </w:rPr>
      </w:pPr>
    </w:p>
    <w:p w:rsidR="000A3120" w:rsidRDefault="00D11930" w:rsidP="00895AB3">
      <w:pPr>
        <w:ind w:left="100" w:right="67"/>
        <w:rPr>
          <w:sz w:val="24"/>
          <w:szCs w:val="24"/>
        </w:rPr>
      </w:pPr>
      <w:r>
        <w:rPr>
          <w:sz w:val="24"/>
          <w:szCs w:val="24"/>
          <w:lang w:val="vi"/>
        </w:rPr>
        <w:t xml:space="preserve">RCEB đã xác định nhu cầu về một chương trình điều trị tích hợp rối loạn sử dụng dược chất chuyên biệt có thể cung cấp tư vấn và phục hồi chức năng cho người bị khuyết tật phát triển mắc chứng rối loạn lạm dụng dược chất.  </w:t>
      </w:r>
    </w:p>
    <w:p w:rsidR="00693B40" w:rsidRDefault="00693B40" w:rsidP="000A3120">
      <w:pPr>
        <w:ind w:left="100" w:right="67"/>
        <w:rPr>
          <w:sz w:val="24"/>
          <w:szCs w:val="24"/>
        </w:rPr>
      </w:pPr>
    </w:p>
    <w:p w:rsidR="005C789B" w:rsidRPr="001616E5" w:rsidRDefault="005C789B" w:rsidP="005C789B">
      <w:pPr>
        <w:ind w:left="100" w:right="81"/>
        <w:rPr>
          <w:sz w:val="24"/>
          <w:szCs w:val="24"/>
        </w:rPr>
      </w:pPr>
      <w:r>
        <w:rPr>
          <w:sz w:val="24"/>
          <w:szCs w:val="24"/>
          <w:lang w:val="vi"/>
        </w:rPr>
        <w:t>Chúng tôi ưu tiên cho nhà cung cấp dịch vụ tại địa phương có kinh nghiệm cung cấp dịch vụ ở East Bay, cũng như các bên có kinh nghiệm phục vụ cộng đồng đa dạng về văn hóa và ngôn ngữ của chúng tôi.</w:t>
      </w:r>
    </w:p>
    <w:p w:rsidR="00D11930" w:rsidRDefault="00D11930" w:rsidP="005C789B">
      <w:pPr>
        <w:ind w:right="81"/>
        <w:rPr>
          <w:sz w:val="24"/>
          <w:szCs w:val="24"/>
        </w:rPr>
      </w:pPr>
    </w:p>
    <w:p w:rsidR="00E6266D" w:rsidRPr="00E6266D" w:rsidRDefault="00E6266D" w:rsidP="00E6266D">
      <w:pPr>
        <w:ind w:left="100" w:right="81"/>
        <w:rPr>
          <w:sz w:val="24"/>
          <w:szCs w:val="24"/>
        </w:rPr>
      </w:pPr>
      <w:r>
        <w:rPr>
          <w:sz w:val="24"/>
          <w:szCs w:val="24"/>
          <w:u w:val="single"/>
          <w:lang w:val="vi"/>
        </w:rPr>
        <w:t>VUI LÒNG LƯU Ý:</w:t>
      </w:r>
      <w:r>
        <w:rPr>
          <w:sz w:val="24"/>
          <w:szCs w:val="24"/>
          <w:lang w:val="vi"/>
        </w:rPr>
        <w:t xml:space="preserve"> Khoản tài trợ khởi động nhằm mục đích bổ trợ cho chi phí liên quan đến việc phát triển dự án.  Chúng tôi dự kiến người nộp hồ sơ sẽ có các khoản tài trợ đủ để đóng góp vào việc phát triển.  </w:t>
      </w:r>
    </w:p>
    <w:p w:rsidR="00C21728" w:rsidRDefault="00C21728">
      <w:pPr>
        <w:spacing w:before="16" w:line="260" w:lineRule="exact"/>
        <w:rPr>
          <w:sz w:val="26"/>
          <w:szCs w:val="26"/>
        </w:rPr>
      </w:pPr>
    </w:p>
    <w:p w:rsidR="00C21728" w:rsidRDefault="008A4B75">
      <w:pPr>
        <w:ind w:left="100" w:right="152"/>
        <w:rPr>
          <w:sz w:val="24"/>
          <w:szCs w:val="24"/>
        </w:rPr>
      </w:pPr>
      <w:r>
        <w:rPr>
          <w:sz w:val="24"/>
          <w:szCs w:val="24"/>
          <w:lang w:val="vi"/>
        </w:rPr>
        <w:t xml:space="preserve">Dự Luật của Thượng Viện (Senate Bill, SB) 74 yêu cầu mọi nhà cung cấp dịch vụ nhận tiền thông qua mức giá đã được thương lượng không được phân bổ quá 15% doanh thu nhận được vào chi phí hành chính. Nhà cung cấp dịch vụ phải bỏ vốn cho yêu cầu này.  Vui lòng tham khảo SB 74 để biết thêm thông tin.  Trên trang mạng RCEB, </w:t>
      </w:r>
      <w:hyperlink r:id="rId11">
        <w:r>
          <w:rPr>
            <w:sz w:val="24"/>
            <w:szCs w:val="24"/>
            <w:u w:val="single"/>
            <w:lang w:val="vi"/>
          </w:rPr>
          <w:t>www.rceb.org</w:t>
        </w:r>
      </w:hyperlink>
      <w:r>
        <w:rPr>
          <w:sz w:val="24"/>
          <w:szCs w:val="24"/>
          <w:lang w:val="vi"/>
        </w:rPr>
        <w:t xml:space="preserve"> có đường liên kết đến yêu cầu này. Yêu cầu này không áp dụng cho các hợp đồng bắt đầu từ đầu.</w:t>
      </w:r>
    </w:p>
    <w:p w:rsidR="00C21728" w:rsidRDefault="00C21728">
      <w:pPr>
        <w:spacing w:before="16" w:line="260" w:lineRule="exact"/>
        <w:rPr>
          <w:sz w:val="26"/>
          <w:szCs w:val="26"/>
        </w:rPr>
      </w:pPr>
    </w:p>
    <w:p w:rsidR="00C21728" w:rsidRDefault="008A4B75">
      <w:pPr>
        <w:ind w:left="100" w:right="162"/>
        <w:rPr>
          <w:sz w:val="24"/>
          <w:szCs w:val="24"/>
        </w:rPr>
      </w:pPr>
      <w:r>
        <w:rPr>
          <w:sz w:val="24"/>
          <w:szCs w:val="24"/>
          <w:lang w:val="vi"/>
        </w:rPr>
        <w:t>Ngoài ra, nhà cung cấp dịch vụ nhận doanh thu từ hơn $500,000 đến tối đa $2,000,000 từ Trung Tâm Khu Vực phải thực hiện đánh giá tài chính độc lập hoặc kiểm toán tài chính độc lập hằng năm và gửi báo cáo cho RCEB.  Nếu nhà cung cấp dịch vụ nhận doanh thu tương đương hoặc hơn $2,000,000 từ Trung Tâm Khu Vực, họ phải thực hiện kiểm toán tài chính độc lập hằng năm và gửi báo cáo cho RCEB.</w:t>
      </w:r>
    </w:p>
    <w:p w:rsidR="00D11930" w:rsidRDefault="00D11930">
      <w:pPr>
        <w:spacing w:line="200" w:lineRule="exact"/>
      </w:pPr>
    </w:p>
    <w:p w:rsidR="001C53BB" w:rsidRDefault="001C53BB">
      <w:pPr>
        <w:spacing w:line="200" w:lineRule="exact"/>
      </w:pPr>
    </w:p>
    <w:p w:rsidR="001C53BB" w:rsidRDefault="001C53BB">
      <w:pPr>
        <w:spacing w:line="200" w:lineRule="exact"/>
      </w:pPr>
    </w:p>
    <w:p w:rsidR="001C53BB" w:rsidRDefault="001C53BB">
      <w:pPr>
        <w:spacing w:line="200" w:lineRule="exact"/>
      </w:pPr>
    </w:p>
    <w:p w:rsidR="00D11930" w:rsidRDefault="00D11930">
      <w:pPr>
        <w:spacing w:line="200" w:lineRule="exact"/>
      </w:pPr>
    </w:p>
    <w:p w:rsidR="00C21728" w:rsidRDefault="00D0593F" w:rsidP="00631570">
      <w:pPr>
        <w:contextualSpacing/>
        <w:rPr>
          <w:b/>
          <w:spacing w:val="-3"/>
          <w:sz w:val="24"/>
          <w:szCs w:val="24"/>
        </w:rPr>
      </w:pPr>
      <w:r>
        <w:rPr>
          <w:b/>
          <w:bCs/>
          <w:sz w:val="24"/>
          <w:szCs w:val="24"/>
          <w:lang w:val="vi"/>
        </w:rPr>
        <w:lastRenderedPageBreak/>
        <w:t>RCEB-FY- 24-25 Dự án #4</w:t>
      </w:r>
      <w:r w:rsidR="00732BCC">
        <w:rPr>
          <w:b/>
          <w:bCs/>
          <w:sz w:val="24"/>
          <w:szCs w:val="24"/>
        </w:rPr>
        <w:t xml:space="preserve"> </w:t>
      </w:r>
      <w:r w:rsidR="00732BCC" w:rsidRPr="000A036E">
        <w:rPr>
          <w:sz w:val="24"/>
          <w:szCs w:val="24"/>
          <w:lang w:val="vi-VN"/>
        </w:rPr>
        <w:t>(Đăng lại)</w:t>
      </w:r>
      <w:r w:rsidR="00732BCC">
        <w:rPr>
          <w:b/>
          <w:bCs/>
          <w:sz w:val="24"/>
          <w:szCs w:val="24"/>
          <w:lang w:val="vi"/>
        </w:rPr>
        <w:t xml:space="preserve">   </w:t>
      </w:r>
      <w:r w:rsidR="00732BCC">
        <w:rPr>
          <w:b/>
          <w:bCs/>
          <w:sz w:val="24"/>
          <w:szCs w:val="24"/>
          <w:lang w:val="vi"/>
        </w:rPr>
        <w:t xml:space="preserve">  </w:t>
      </w:r>
      <w:r w:rsidR="00732BCC">
        <w:rPr>
          <w:b/>
          <w:bCs/>
          <w:sz w:val="24"/>
          <w:szCs w:val="24"/>
          <w:lang w:val="vi"/>
        </w:rPr>
        <w:tab/>
      </w:r>
      <w:r w:rsidR="00732BCC">
        <w:rPr>
          <w:b/>
          <w:bCs/>
          <w:sz w:val="24"/>
          <w:szCs w:val="24"/>
          <w:lang w:val="vi"/>
        </w:rPr>
        <w:tab/>
      </w:r>
      <w:r>
        <w:rPr>
          <w:b/>
          <w:bCs/>
          <w:sz w:val="24"/>
          <w:szCs w:val="24"/>
          <w:lang w:val="vi"/>
        </w:rPr>
        <w:tab/>
        <w:t>$100.000 cho Chi Phí Khởi Động</w:t>
      </w:r>
    </w:p>
    <w:p w:rsidR="00BF520D" w:rsidRPr="00631570" w:rsidRDefault="00BF520D" w:rsidP="00BF520D">
      <w:pPr>
        <w:ind w:left="5760"/>
        <w:contextualSpacing/>
        <w:rPr>
          <w:b/>
          <w:spacing w:val="-3"/>
          <w:sz w:val="24"/>
          <w:szCs w:val="24"/>
        </w:rPr>
      </w:pPr>
      <w:r>
        <w:rPr>
          <w:b/>
          <w:bCs/>
          <w:sz w:val="24"/>
          <w:szCs w:val="24"/>
          <w:lang w:val="vi"/>
        </w:rPr>
        <w:t>Mức Giá Liên Tục: sẽ được thương lượng theo Luật và Quy Định của Tiểu Bang.</w:t>
      </w:r>
    </w:p>
    <w:p w:rsidR="009A5821" w:rsidRDefault="009A5821" w:rsidP="00E91189">
      <w:pPr>
        <w:contextualSpacing/>
        <w:rPr>
          <w:spacing w:val="-1"/>
          <w:sz w:val="24"/>
          <w:szCs w:val="24"/>
        </w:rPr>
      </w:pPr>
    </w:p>
    <w:p w:rsidR="0044632A" w:rsidRDefault="009A5821" w:rsidP="00E91189">
      <w:pPr>
        <w:contextualSpacing/>
        <w:rPr>
          <w:spacing w:val="-1"/>
          <w:sz w:val="24"/>
          <w:szCs w:val="24"/>
        </w:rPr>
      </w:pPr>
      <w:r>
        <w:rPr>
          <w:sz w:val="24"/>
          <w:szCs w:val="24"/>
          <w:lang w:val="vi"/>
        </w:rPr>
        <w:t xml:space="preserve">Nhà cung cấp được chọn sẽ cung cấp tư vấn và phục hồi chức năng chuyên biệt cho người bị khuyết tật phát triển và rối loạn lạm dụng dược chất đồng thời.  Dịch vụ sẽ được cung cấp tại một địa điểm tập trung, nơi khách hàng sống tại Quận Alameda và Quận Contra Costa có thể tiếp cận dịch vụ.  </w:t>
      </w:r>
    </w:p>
    <w:p w:rsidR="00BA7399" w:rsidRDefault="00BA7399" w:rsidP="00E91189">
      <w:pPr>
        <w:contextualSpacing/>
        <w:rPr>
          <w:spacing w:val="-1"/>
          <w:sz w:val="24"/>
          <w:szCs w:val="24"/>
        </w:rPr>
      </w:pPr>
    </w:p>
    <w:p w:rsidR="00907A38" w:rsidRDefault="008A4B75">
      <w:pPr>
        <w:ind w:left="100" w:right="108"/>
        <w:rPr>
          <w:spacing w:val="3"/>
          <w:sz w:val="24"/>
          <w:szCs w:val="24"/>
        </w:rPr>
      </w:pPr>
      <w:r>
        <w:rPr>
          <w:sz w:val="24"/>
          <w:szCs w:val="24"/>
          <w:u w:val="single"/>
          <w:lang w:val="vi"/>
        </w:rPr>
        <w:t>Hướng Dẫn Dự Thầu và Hình Thức Nộp Đơn:</w:t>
      </w:r>
      <w:r>
        <w:rPr>
          <w:sz w:val="24"/>
          <w:szCs w:val="24"/>
          <w:lang w:val="vi"/>
        </w:rPr>
        <w:t xml:space="preserve"> </w:t>
      </w:r>
    </w:p>
    <w:p w:rsidR="00137FE3" w:rsidRDefault="00137FE3" w:rsidP="00907A38">
      <w:pPr>
        <w:pStyle w:val="ListParagraph"/>
        <w:numPr>
          <w:ilvl w:val="0"/>
          <w:numId w:val="2"/>
        </w:numPr>
        <w:ind w:right="108"/>
        <w:rPr>
          <w:sz w:val="24"/>
          <w:szCs w:val="24"/>
        </w:rPr>
      </w:pPr>
      <w:r>
        <w:rPr>
          <w:b/>
          <w:bCs/>
          <w:i/>
          <w:iCs/>
          <w:sz w:val="24"/>
          <w:szCs w:val="24"/>
          <w:lang w:val="vi"/>
        </w:rPr>
        <w:t xml:space="preserve">Nộp 2 bản sao điện tử hồ sơ dự thầu </w:t>
      </w:r>
    </w:p>
    <w:p w:rsidR="00137FE3" w:rsidRPr="00137FE3" w:rsidRDefault="006A6DE2" w:rsidP="00907A38">
      <w:pPr>
        <w:pStyle w:val="ListParagraph"/>
        <w:numPr>
          <w:ilvl w:val="0"/>
          <w:numId w:val="2"/>
        </w:numPr>
        <w:ind w:right="108"/>
        <w:rPr>
          <w:sz w:val="24"/>
          <w:szCs w:val="24"/>
        </w:rPr>
      </w:pPr>
      <w:r>
        <w:rPr>
          <w:sz w:val="24"/>
          <w:szCs w:val="24"/>
          <w:lang w:val="vi"/>
        </w:rPr>
        <w:t xml:space="preserve">Một bản sao điện tử phải </w:t>
      </w:r>
      <w:r>
        <w:rPr>
          <w:b/>
          <w:bCs/>
          <w:sz w:val="24"/>
          <w:szCs w:val="24"/>
          <w:lang w:val="vi"/>
        </w:rPr>
        <w:t>có đầy đủ tất cả thông tin, bao gồm các tài liệu đính kèm</w:t>
      </w:r>
      <w:r>
        <w:rPr>
          <w:sz w:val="24"/>
          <w:szCs w:val="24"/>
          <w:lang w:val="vi"/>
        </w:rPr>
        <w:t xml:space="preserve"> mà RFP này yêu cầu.   </w:t>
      </w:r>
    </w:p>
    <w:p w:rsidR="00137FE3" w:rsidRPr="00137FE3" w:rsidRDefault="00137FE3" w:rsidP="00137FE3">
      <w:pPr>
        <w:pStyle w:val="ListParagraph"/>
        <w:numPr>
          <w:ilvl w:val="0"/>
          <w:numId w:val="2"/>
        </w:numPr>
        <w:ind w:right="108"/>
        <w:rPr>
          <w:sz w:val="24"/>
          <w:szCs w:val="24"/>
        </w:rPr>
      </w:pPr>
      <w:r>
        <w:rPr>
          <w:sz w:val="24"/>
          <w:szCs w:val="24"/>
          <w:lang w:val="vi"/>
        </w:rPr>
        <w:t xml:space="preserve">Một bản sao điện tử của hồ sơ dự thầu phải có tất cả thông tin mà RFP này yêu cầu, nhưng </w:t>
      </w:r>
      <w:r>
        <w:rPr>
          <w:b/>
          <w:bCs/>
          <w:sz w:val="24"/>
          <w:szCs w:val="24"/>
          <w:lang w:val="vi"/>
        </w:rPr>
        <w:t>phải được biên soạn lại để xóa bỏ tất cả thông tin nhận dạng tổ chức, nhân viên chủ chốt và tư vấn viên.</w:t>
      </w:r>
      <w:r>
        <w:rPr>
          <w:sz w:val="24"/>
          <w:szCs w:val="24"/>
          <w:lang w:val="vi"/>
        </w:rPr>
        <w:t xml:space="preserve">  Vui lòng xóa bỏ tên tổ chức và tên của nhân viên cùng tư vấn viên khỏi tất cả các trang của hồ sơ dự thầu được biên soạn lại.  Cũng phải đảm bảo thông tin ở chân trang của mỗi trang được biên soạn lại.  </w:t>
      </w:r>
    </w:p>
    <w:p w:rsidR="00907A38" w:rsidRPr="00907A38" w:rsidRDefault="008A4B75" w:rsidP="00907A38">
      <w:pPr>
        <w:pStyle w:val="ListParagraph"/>
        <w:numPr>
          <w:ilvl w:val="0"/>
          <w:numId w:val="2"/>
        </w:numPr>
        <w:ind w:right="108"/>
        <w:rPr>
          <w:sz w:val="24"/>
          <w:szCs w:val="24"/>
        </w:rPr>
      </w:pPr>
      <w:r>
        <w:rPr>
          <w:sz w:val="24"/>
          <w:szCs w:val="24"/>
          <w:lang w:val="vi"/>
        </w:rPr>
        <w:t xml:space="preserve">Hồ sơ dự thầu phải được giãn dòng gấp đôi và nộp dưới dạng tài liệu Word.  Phần chân trang ở tất cả các trang phải có thông tin nhận dạng gồm tên nhà cung cấp, mã số dự án và các trang phải được đánh số. </w:t>
      </w:r>
    </w:p>
    <w:p w:rsidR="00137FE3" w:rsidRPr="00137FE3" w:rsidRDefault="00BC6842" w:rsidP="005A0CE2">
      <w:pPr>
        <w:pStyle w:val="ListParagraph"/>
        <w:numPr>
          <w:ilvl w:val="0"/>
          <w:numId w:val="2"/>
        </w:numPr>
        <w:ind w:right="108"/>
        <w:rPr>
          <w:sz w:val="24"/>
          <w:szCs w:val="24"/>
        </w:rPr>
      </w:pPr>
      <w:r>
        <w:rPr>
          <w:sz w:val="24"/>
          <w:szCs w:val="24"/>
          <w:lang w:val="vi"/>
        </w:rPr>
        <w:t xml:space="preserve">Gửi qua email hai bản sao điện tử đến </w:t>
      </w:r>
      <w:hyperlink r:id="rId12" w:history="1">
        <w:r>
          <w:rPr>
            <w:rStyle w:val="Hyperlink"/>
            <w:sz w:val="24"/>
            <w:szCs w:val="24"/>
            <w:u w:val="none" w:color="0000FF"/>
            <w:lang w:val="vi"/>
          </w:rPr>
          <w:t>rfp@rceb.org</w:t>
        </w:r>
      </w:hyperlink>
      <w:r>
        <w:rPr>
          <w:color w:val="0000FF"/>
          <w:sz w:val="24"/>
          <w:szCs w:val="24"/>
          <w:u w:val="single"/>
          <w:lang w:val="vi"/>
        </w:rPr>
        <w:t xml:space="preserve">.  </w:t>
      </w:r>
    </w:p>
    <w:p w:rsidR="00C21728" w:rsidRPr="00011B33" w:rsidRDefault="00137FE3" w:rsidP="00011B33">
      <w:pPr>
        <w:pStyle w:val="ListParagraph"/>
        <w:numPr>
          <w:ilvl w:val="0"/>
          <w:numId w:val="2"/>
        </w:numPr>
        <w:ind w:right="108"/>
        <w:rPr>
          <w:sz w:val="24"/>
          <w:szCs w:val="24"/>
        </w:rPr>
      </w:pPr>
      <w:r>
        <w:rPr>
          <w:b/>
          <w:bCs/>
          <w:sz w:val="24"/>
          <w:szCs w:val="24"/>
          <w:u w:val="single"/>
          <w:lang w:val="vi"/>
        </w:rPr>
        <w:t>Chúng tôi phải nhận được hai</w:t>
      </w:r>
      <w:r>
        <w:rPr>
          <w:b/>
          <w:bCs/>
          <w:color w:val="000000"/>
          <w:sz w:val="24"/>
          <w:szCs w:val="24"/>
          <w:u w:val="single"/>
          <w:lang w:val="vi"/>
        </w:rPr>
        <w:t xml:space="preserve"> bản sao điện tử trước 5 giờ chiều vào hạn chót của RFP: </w:t>
      </w:r>
      <w:r w:rsidR="00732BCC" w:rsidRPr="000A036E">
        <w:rPr>
          <w:b/>
          <w:bCs/>
          <w:color w:val="000000"/>
          <w:sz w:val="24"/>
          <w:szCs w:val="24"/>
          <w:u w:val="single"/>
          <w:lang w:val="vi-VN"/>
        </w:rPr>
        <w:t>Thứ tư, ngày 19 tháng 3 năm 2025</w:t>
      </w:r>
      <w:r>
        <w:rPr>
          <w:b/>
          <w:bCs/>
          <w:color w:val="000000"/>
          <w:sz w:val="24"/>
          <w:szCs w:val="24"/>
          <w:u w:val="single"/>
          <w:lang w:val="vi"/>
        </w:rPr>
        <w:t>. HỒ SƠ ĐĂNG KÝ MUỘN VÀ/HOẶC KHÔNG HOÀN CHỈNH SẼ KHÔNG ĐƯỢC XEM XÉT.</w:t>
      </w:r>
      <w:r>
        <w:rPr>
          <w:b/>
          <w:bCs/>
          <w:color w:val="000000"/>
          <w:sz w:val="24"/>
          <w:szCs w:val="24"/>
          <w:lang w:val="vi"/>
        </w:rPr>
        <w:t xml:space="preserve">  </w:t>
      </w:r>
    </w:p>
    <w:p w:rsidR="00907A38" w:rsidRPr="00907A38" w:rsidRDefault="00907A38" w:rsidP="00907A38">
      <w:pPr>
        <w:ind w:right="108"/>
        <w:rPr>
          <w:sz w:val="24"/>
          <w:szCs w:val="24"/>
        </w:rPr>
      </w:pPr>
    </w:p>
    <w:p w:rsidR="00C21728" w:rsidRDefault="00C21728">
      <w:pPr>
        <w:spacing w:before="16" w:line="260" w:lineRule="exact"/>
        <w:rPr>
          <w:sz w:val="26"/>
          <w:szCs w:val="26"/>
        </w:rPr>
      </w:pPr>
    </w:p>
    <w:p w:rsidR="00997D81" w:rsidRDefault="008A4B75" w:rsidP="00C60BF6">
      <w:pPr>
        <w:spacing w:before="72"/>
        <w:ind w:right="452"/>
        <w:rPr>
          <w:spacing w:val="1"/>
          <w:sz w:val="24"/>
          <w:szCs w:val="24"/>
        </w:rPr>
      </w:pPr>
      <w:r>
        <w:rPr>
          <w:sz w:val="24"/>
          <w:szCs w:val="24"/>
          <w:lang w:val="vi"/>
        </w:rPr>
        <w:t xml:space="preserve">Chúng tôi mong nhận được hồ sơ dự thầu của quý vị.  </w:t>
      </w:r>
    </w:p>
    <w:p w:rsidR="007C0AAF" w:rsidRDefault="007C0AAF" w:rsidP="00C60BF6">
      <w:pPr>
        <w:spacing w:before="72"/>
        <w:ind w:right="452"/>
        <w:rPr>
          <w:spacing w:val="1"/>
          <w:sz w:val="24"/>
          <w:szCs w:val="24"/>
        </w:rPr>
      </w:pPr>
    </w:p>
    <w:p w:rsidR="007C0AAF" w:rsidRDefault="007C0AAF" w:rsidP="007C0AAF">
      <w:pPr>
        <w:spacing w:before="72"/>
        <w:ind w:right="452"/>
        <w:rPr>
          <w:spacing w:val="1"/>
          <w:sz w:val="24"/>
          <w:szCs w:val="24"/>
        </w:rPr>
      </w:pPr>
      <w:r>
        <w:rPr>
          <w:sz w:val="24"/>
          <w:szCs w:val="24"/>
          <w:lang w:val="vi"/>
        </w:rPr>
        <w:t xml:space="preserve">Mọi câu hỏi bổ sung về hồ sơ đăng ký hoặc yêu cầu hỗ trợ kỹ thuật phải được chuyển đến Heather Jacobs, Chuyên Viên Nguồn Lực Cấp Cao theo số điện thoại (510) 618-6497/email tại địa chỉ hjacobs@rceb.org.  Vui lòng không gọi để hỏi về trạng thái hồ sơ.  </w:t>
      </w:r>
    </w:p>
    <w:p w:rsidR="00751AB1" w:rsidRDefault="00751AB1" w:rsidP="007C0AAF">
      <w:pPr>
        <w:spacing w:before="72"/>
        <w:ind w:right="452"/>
        <w:rPr>
          <w:spacing w:val="1"/>
          <w:sz w:val="24"/>
          <w:szCs w:val="24"/>
        </w:rPr>
      </w:pPr>
    </w:p>
    <w:p w:rsidR="00FC38DC" w:rsidRDefault="00751AB1" w:rsidP="00751AB1">
      <w:pPr>
        <w:spacing w:before="72"/>
        <w:ind w:right="452"/>
        <w:rPr>
          <w:spacing w:val="1"/>
          <w:sz w:val="24"/>
          <w:szCs w:val="24"/>
        </w:rPr>
      </w:pPr>
      <w:r>
        <w:rPr>
          <w:sz w:val="24"/>
          <w:szCs w:val="24"/>
          <w:lang w:val="vi"/>
        </w:rPr>
        <w:t xml:space="preserve">RCEB sẽ tổ chức một Cuộc Họp Cho Nhà Thầu (Phiên Hỏi Đáp) vào </w:t>
      </w:r>
      <w:r w:rsidR="00732BCC" w:rsidRPr="000A036E">
        <w:rPr>
          <w:sz w:val="24"/>
          <w:szCs w:val="24"/>
          <w:lang w:val="vi-VN"/>
        </w:rPr>
        <w:t>Thứ Hai, ngày 4 tháng 3,</w:t>
      </w:r>
      <w:r w:rsidR="00732BCC">
        <w:rPr>
          <w:sz w:val="24"/>
          <w:szCs w:val="24"/>
          <w:lang w:val="vi"/>
        </w:rPr>
        <w:t xml:space="preserve"> </w:t>
      </w:r>
      <w:r>
        <w:rPr>
          <w:sz w:val="24"/>
          <w:szCs w:val="24"/>
          <w:lang w:val="vi"/>
        </w:rPr>
        <w:t xml:space="preserve">từ 11 giờ sáng đến 12 giờ trưa.  Cuộc Họp Cho Nhà Thầu sẽ được tổ chức trên Zoom. </w:t>
      </w:r>
    </w:p>
    <w:p w:rsidR="00FC38DC" w:rsidRDefault="00FC38DC" w:rsidP="00751AB1">
      <w:pPr>
        <w:spacing w:before="72"/>
        <w:ind w:right="452"/>
        <w:rPr>
          <w:spacing w:val="1"/>
          <w:sz w:val="24"/>
          <w:szCs w:val="24"/>
        </w:rPr>
      </w:pPr>
    </w:p>
    <w:p w:rsidR="00011B33" w:rsidRDefault="00011B33" w:rsidP="00011B33">
      <w:pPr>
        <w:spacing w:before="72"/>
        <w:ind w:right="452"/>
        <w:rPr>
          <w:spacing w:val="1"/>
          <w:sz w:val="24"/>
          <w:szCs w:val="24"/>
        </w:rPr>
      </w:pPr>
    </w:p>
    <w:p w:rsidR="00732BCC" w:rsidRPr="000A036E" w:rsidRDefault="00732BCC" w:rsidP="00732BCC">
      <w:pPr>
        <w:tabs>
          <w:tab w:val="left" w:pos="5378"/>
        </w:tabs>
        <w:rPr>
          <w:sz w:val="24"/>
          <w:szCs w:val="24"/>
          <w:u w:val="single"/>
        </w:rPr>
      </w:pPr>
      <w:r>
        <w:rPr>
          <w:sz w:val="24"/>
          <w:szCs w:val="24"/>
          <w:u w:val="single"/>
          <w:lang w:val="vi"/>
        </w:rPr>
        <w:t xml:space="preserve">Thông Tin Đăng Nhập Zoom cho Cuộc Họp Cho Nhà Thầu vào </w:t>
      </w:r>
      <w:r w:rsidRPr="000A036E">
        <w:rPr>
          <w:sz w:val="24"/>
          <w:szCs w:val="24"/>
          <w:u w:val="single"/>
          <w:lang w:val="vi-VN"/>
        </w:rPr>
        <w:t>Thứ Hai, ngày 4 tháng 3,</w:t>
      </w:r>
      <w:r>
        <w:rPr>
          <w:sz w:val="24"/>
          <w:szCs w:val="24"/>
          <w:u w:val="single"/>
        </w:rPr>
        <w:t xml:space="preserve"> </w:t>
      </w:r>
      <w:r>
        <w:rPr>
          <w:sz w:val="24"/>
          <w:szCs w:val="24"/>
          <w:u w:val="single"/>
          <w:lang w:val="vi"/>
        </w:rPr>
        <w:t xml:space="preserve">2025, từ 11 giờ sáng đến 12 giờ trưa. </w:t>
      </w:r>
    </w:p>
    <w:p w:rsidR="00011B33" w:rsidRPr="001066E9" w:rsidRDefault="00011B33" w:rsidP="00011B33">
      <w:pPr>
        <w:spacing w:before="72"/>
        <w:ind w:right="452"/>
        <w:rPr>
          <w:spacing w:val="1"/>
          <w:sz w:val="24"/>
          <w:szCs w:val="24"/>
          <w:highlight w:val="yellow"/>
        </w:rPr>
      </w:pPr>
    </w:p>
    <w:p w:rsidR="00732BCC" w:rsidRPr="001066E9" w:rsidRDefault="00732BCC" w:rsidP="00732BCC">
      <w:pPr>
        <w:rPr>
          <w:sz w:val="24"/>
          <w:szCs w:val="24"/>
        </w:rPr>
      </w:pPr>
      <w:r>
        <w:rPr>
          <w:sz w:val="24"/>
          <w:szCs w:val="24"/>
          <w:lang w:val="vi"/>
        </w:rPr>
        <w:t>Chủ đề: Cuộc Họp Cho Nhà Thầu</w:t>
      </w:r>
    </w:p>
    <w:p w:rsidR="00732BCC" w:rsidRPr="001066E9" w:rsidRDefault="00732BCC" w:rsidP="00732BCC">
      <w:pPr>
        <w:rPr>
          <w:sz w:val="24"/>
          <w:szCs w:val="24"/>
        </w:rPr>
      </w:pPr>
      <w:r>
        <w:rPr>
          <w:sz w:val="24"/>
          <w:szCs w:val="24"/>
          <w:lang w:val="vi"/>
        </w:rPr>
        <w:t xml:space="preserve">Giờ: </w:t>
      </w:r>
      <w:r w:rsidRPr="000A036E">
        <w:rPr>
          <w:sz w:val="24"/>
          <w:szCs w:val="24"/>
          <w:lang w:val="vi-VN"/>
        </w:rPr>
        <w:t>Ngày 4 tháng 3 năm 2025</w:t>
      </w:r>
      <w:r>
        <w:rPr>
          <w:sz w:val="24"/>
          <w:szCs w:val="24"/>
          <w:lang w:val="vi"/>
        </w:rPr>
        <w:t>, lúc 11 giờ đêm Giờ Thái Bình Dương (Hoa Kỳ và Canada)</w:t>
      </w:r>
    </w:p>
    <w:p w:rsidR="00732BCC" w:rsidRPr="001066E9" w:rsidRDefault="00732BCC" w:rsidP="00732BCC">
      <w:pPr>
        <w:rPr>
          <w:color w:val="1F497D"/>
          <w:sz w:val="24"/>
          <w:szCs w:val="24"/>
        </w:rPr>
      </w:pPr>
      <w:r>
        <w:rPr>
          <w:sz w:val="24"/>
          <w:szCs w:val="24"/>
          <w:lang w:val="vi"/>
        </w:rPr>
        <w:t>Tham Gia Cuộc Họp Zoom</w:t>
      </w:r>
    </w:p>
    <w:p w:rsidR="00732BCC" w:rsidRPr="00B01547" w:rsidRDefault="00732BCC" w:rsidP="00732BCC">
      <w:pPr>
        <w:rPr>
          <w:sz w:val="24"/>
          <w:szCs w:val="24"/>
        </w:rPr>
      </w:pPr>
      <w:hyperlink r:id="rId13" w:history="1">
        <w:r w:rsidRPr="00B01547">
          <w:rPr>
            <w:rStyle w:val="Hyperlink"/>
            <w:sz w:val="24"/>
            <w:szCs w:val="24"/>
          </w:rPr>
          <w:t>https://us06web.zoom.us/j/86558899195?pwd=q3S1Is3aU2isU1H56bbazBq0MFXNB1.1</w:t>
        </w:r>
      </w:hyperlink>
    </w:p>
    <w:p w:rsidR="00732BCC" w:rsidRPr="001066E9" w:rsidRDefault="00732BCC" w:rsidP="00732BCC">
      <w:pPr>
        <w:rPr>
          <w:color w:val="1F497D"/>
          <w:sz w:val="24"/>
          <w:szCs w:val="24"/>
        </w:rPr>
      </w:pPr>
    </w:p>
    <w:p w:rsidR="00732BCC" w:rsidRPr="001066E9" w:rsidRDefault="00732BCC" w:rsidP="00732BCC">
      <w:pPr>
        <w:rPr>
          <w:sz w:val="24"/>
          <w:szCs w:val="24"/>
        </w:rPr>
      </w:pPr>
      <w:r>
        <w:rPr>
          <w:sz w:val="24"/>
          <w:szCs w:val="24"/>
          <w:lang w:val="vi"/>
        </w:rPr>
        <w:t xml:space="preserve">Số ID Cuộc họp: </w:t>
      </w:r>
      <w:r w:rsidRPr="00B01547">
        <w:rPr>
          <w:sz w:val="24"/>
          <w:szCs w:val="24"/>
        </w:rPr>
        <w:t>865 5889 9195</w:t>
      </w:r>
    </w:p>
    <w:p w:rsidR="00732BCC" w:rsidRPr="001066E9" w:rsidRDefault="00732BCC" w:rsidP="00732BCC">
      <w:pPr>
        <w:rPr>
          <w:sz w:val="24"/>
          <w:szCs w:val="24"/>
        </w:rPr>
      </w:pPr>
      <w:r>
        <w:rPr>
          <w:sz w:val="24"/>
          <w:szCs w:val="24"/>
          <w:lang w:val="vi"/>
        </w:rPr>
        <w:t xml:space="preserve">Mật mã: </w:t>
      </w:r>
      <w:r w:rsidRPr="00B01547">
        <w:rPr>
          <w:sz w:val="24"/>
          <w:szCs w:val="24"/>
        </w:rPr>
        <w:t>547274</w:t>
      </w:r>
    </w:p>
    <w:p w:rsidR="00906C72" w:rsidRDefault="00906C72" w:rsidP="007B2226">
      <w:pPr>
        <w:spacing w:line="260" w:lineRule="exact"/>
        <w:rPr>
          <w:color w:val="FF0000"/>
          <w:sz w:val="30"/>
          <w:szCs w:val="30"/>
        </w:rPr>
      </w:pPr>
    </w:p>
    <w:p w:rsidR="00011B33" w:rsidRDefault="00011B33" w:rsidP="007B2226">
      <w:pPr>
        <w:spacing w:line="260" w:lineRule="exact"/>
      </w:pPr>
    </w:p>
    <w:p w:rsidR="00C21728" w:rsidRDefault="008A4B75">
      <w:pPr>
        <w:spacing w:line="260" w:lineRule="exact"/>
        <w:ind w:left="100"/>
        <w:rPr>
          <w:rFonts w:ascii="Cambria" w:eastAsia="Cambria" w:hAnsi="Cambria" w:cs="Cambria"/>
          <w:sz w:val="24"/>
          <w:szCs w:val="24"/>
        </w:rPr>
      </w:pPr>
      <w:r>
        <w:rPr>
          <w:rFonts w:ascii="Cambria" w:eastAsia="Cambria" w:hAnsi="Cambria" w:cs="Cambria"/>
          <w:b/>
          <w:bCs/>
          <w:sz w:val="24"/>
          <w:szCs w:val="24"/>
          <w:u w:val="thick" w:color="000000"/>
          <w:lang w:val="vi"/>
        </w:rPr>
        <w:t>Yêu Cầu Đối Với Hồ Sơ Dự Thầu</w:t>
      </w:r>
    </w:p>
    <w:p w:rsidR="00C21728" w:rsidRDefault="00C21728">
      <w:pPr>
        <w:spacing w:line="200" w:lineRule="exact"/>
      </w:pPr>
    </w:p>
    <w:p w:rsidR="001479C6" w:rsidRPr="001479C6" w:rsidRDefault="001479C6" w:rsidP="001479C6">
      <w:pPr>
        <w:ind w:left="100"/>
        <w:rPr>
          <w:sz w:val="22"/>
          <w:szCs w:val="22"/>
        </w:rPr>
      </w:pPr>
      <w:r>
        <w:rPr>
          <w:sz w:val="22"/>
          <w:szCs w:val="22"/>
          <w:lang w:val="vi"/>
        </w:rPr>
        <w:t>1.   Biểu Mẫu Đăng Ký RFP (Tài liệu đính kèm A).</w:t>
      </w:r>
    </w:p>
    <w:p w:rsidR="001479C6" w:rsidRPr="001479C6" w:rsidRDefault="001479C6" w:rsidP="001479C6">
      <w:pPr>
        <w:spacing w:before="16" w:line="260" w:lineRule="exact"/>
        <w:rPr>
          <w:sz w:val="22"/>
          <w:szCs w:val="22"/>
        </w:rPr>
      </w:pPr>
    </w:p>
    <w:p w:rsidR="001479C6" w:rsidRPr="001479C6" w:rsidRDefault="001479C6" w:rsidP="001479C6">
      <w:pPr>
        <w:ind w:left="100"/>
        <w:rPr>
          <w:sz w:val="22"/>
          <w:szCs w:val="22"/>
        </w:rPr>
      </w:pPr>
      <w:r>
        <w:rPr>
          <w:sz w:val="22"/>
          <w:szCs w:val="22"/>
          <w:lang w:val="vi"/>
        </w:rPr>
        <w:t>2.   Tuyên bố cho biết người lập hồ sơ dự thầu.</w:t>
      </w:r>
    </w:p>
    <w:p w:rsidR="001479C6" w:rsidRPr="001479C6" w:rsidRDefault="001479C6" w:rsidP="001479C6">
      <w:pPr>
        <w:spacing w:before="16" w:line="260" w:lineRule="exact"/>
        <w:rPr>
          <w:sz w:val="22"/>
          <w:szCs w:val="22"/>
        </w:rPr>
      </w:pPr>
    </w:p>
    <w:p w:rsidR="001479C6" w:rsidRPr="001479C6" w:rsidRDefault="001479C6" w:rsidP="001479C6">
      <w:pPr>
        <w:ind w:left="460" w:right="406" w:hanging="360"/>
        <w:rPr>
          <w:sz w:val="22"/>
          <w:szCs w:val="22"/>
        </w:rPr>
      </w:pPr>
      <w:r>
        <w:rPr>
          <w:sz w:val="22"/>
          <w:szCs w:val="22"/>
          <w:lang w:val="vi"/>
        </w:rPr>
        <w:t xml:space="preserve">3.   Thuyết Minh Ý Tưởng.  Đây là cơ hội để quý vị trình bày gói thầu chương trình độc đáo phù hợp với mối quan tâm và kinh nghiệm cụ thể của quý vị.  Từng hạng mục sẽ được chấm điểm dựa trên nội dung. </w:t>
      </w:r>
      <w:r>
        <w:rPr>
          <w:sz w:val="22"/>
          <w:szCs w:val="22"/>
          <w:u w:val="single"/>
          <w:lang w:val="vi"/>
        </w:rPr>
        <w:t>Thuyết Minh Ý Tưởng phải bao gồm:</w:t>
      </w:r>
      <w:r>
        <w:rPr>
          <w:sz w:val="22"/>
          <w:szCs w:val="22"/>
          <w:lang w:val="vi"/>
        </w:rPr>
        <w:t xml:space="preserve">   </w:t>
      </w:r>
      <w:r>
        <w:rPr>
          <w:b/>
          <w:bCs/>
          <w:sz w:val="22"/>
          <w:szCs w:val="22"/>
          <w:lang w:val="vi"/>
        </w:rPr>
        <w:t>(Sử dụng tiêu đề phần phù hợp)</w:t>
      </w:r>
    </w:p>
    <w:p w:rsidR="001479C6" w:rsidRPr="001479C6" w:rsidRDefault="001479C6" w:rsidP="001479C6">
      <w:pPr>
        <w:spacing w:line="200" w:lineRule="exact"/>
        <w:rPr>
          <w:sz w:val="22"/>
          <w:szCs w:val="22"/>
        </w:rPr>
      </w:pPr>
    </w:p>
    <w:p w:rsidR="001479C6" w:rsidRPr="001479C6" w:rsidRDefault="001479C6" w:rsidP="001479C6">
      <w:pPr>
        <w:ind w:left="1120"/>
        <w:rPr>
          <w:sz w:val="22"/>
          <w:szCs w:val="22"/>
        </w:rPr>
      </w:pPr>
      <w:r>
        <w:rPr>
          <w:sz w:val="22"/>
          <w:szCs w:val="22"/>
          <w:lang w:val="vi"/>
        </w:rPr>
        <w:t xml:space="preserve"> Tuyên Bố về Ý Tưởng đề cập những điều sau đây:</w:t>
      </w:r>
    </w:p>
    <w:p w:rsidR="001479C6" w:rsidRPr="001479C6" w:rsidRDefault="001479C6" w:rsidP="001479C6">
      <w:pPr>
        <w:spacing w:before="16" w:line="260" w:lineRule="exact"/>
        <w:rPr>
          <w:sz w:val="22"/>
          <w:szCs w:val="22"/>
        </w:rPr>
      </w:pPr>
    </w:p>
    <w:p w:rsidR="001479C6" w:rsidRPr="001479C6" w:rsidRDefault="001479C6" w:rsidP="001479C6">
      <w:pPr>
        <w:ind w:left="1180" w:right="113" w:hanging="360"/>
        <w:rPr>
          <w:sz w:val="22"/>
          <w:szCs w:val="22"/>
        </w:rPr>
      </w:pPr>
      <w:r>
        <w:rPr>
          <w:sz w:val="22"/>
          <w:szCs w:val="22"/>
          <w:lang w:val="vi"/>
        </w:rPr>
        <w:t>a.   Mô tả về triết lý, giá trị, phương pháp tiếp cận dịch vụ đặc biệt và sáng tạo của quý vị nhằm cung cấp dịch vụ được chỉ định cho nhóm khách hàng mục tiêu (5 điểm)</w:t>
      </w:r>
    </w:p>
    <w:p w:rsidR="001479C6" w:rsidRPr="001479C6" w:rsidRDefault="001479C6" w:rsidP="001479C6">
      <w:pPr>
        <w:spacing w:before="16" w:line="260" w:lineRule="exact"/>
        <w:rPr>
          <w:sz w:val="22"/>
          <w:szCs w:val="22"/>
        </w:rPr>
      </w:pPr>
    </w:p>
    <w:p w:rsidR="00DD5942" w:rsidRPr="00302EE6" w:rsidRDefault="001479C6" w:rsidP="00302EE6">
      <w:pPr>
        <w:ind w:left="1180" w:right="61" w:hanging="360"/>
        <w:rPr>
          <w:sz w:val="24"/>
          <w:szCs w:val="24"/>
        </w:rPr>
      </w:pPr>
      <w:r>
        <w:rPr>
          <w:sz w:val="22"/>
          <w:szCs w:val="22"/>
          <w:lang w:val="vi"/>
        </w:rPr>
        <w:t xml:space="preserve">b.   Vui lòng mô tả quy trình đánh giá quý vị sử dụng để xác định điểm mạnh và thách thức của khách hàng được giới thiệu.  Mô tả mọi công cụ đánh giá quý vị sẽ sử dụng. </w:t>
      </w:r>
      <w:r>
        <w:rPr>
          <w:sz w:val="24"/>
          <w:szCs w:val="24"/>
          <w:lang w:val="vi"/>
        </w:rPr>
        <w:t>Quý vị có kinh nghiệm hoặc chuyên môn gì trong việc cung cấp các loại dịch vụ này cho người bị khuyết tật phát triển hoặc trí tuệ?</w:t>
      </w:r>
      <w:r>
        <w:rPr>
          <w:sz w:val="22"/>
          <w:szCs w:val="22"/>
          <w:lang w:val="vi"/>
        </w:rPr>
        <w:t xml:space="preserve"> (5 điểm)</w:t>
      </w:r>
    </w:p>
    <w:p w:rsidR="001479C6" w:rsidRPr="001479C6" w:rsidRDefault="001479C6" w:rsidP="001479C6">
      <w:pPr>
        <w:spacing w:before="16" w:line="260" w:lineRule="exact"/>
        <w:rPr>
          <w:sz w:val="22"/>
          <w:szCs w:val="22"/>
        </w:rPr>
      </w:pPr>
    </w:p>
    <w:p w:rsidR="001479C6" w:rsidRPr="001479C6" w:rsidRDefault="00FA6AB5" w:rsidP="00DD5942">
      <w:pPr>
        <w:tabs>
          <w:tab w:val="left" w:pos="1180"/>
        </w:tabs>
        <w:ind w:left="1180" w:right="713" w:hanging="360"/>
        <w:rPr>
          <w:sz w:val="22"/>
          <w:szCs w:val="22"/>
        </w:rPr>
      </w:pPr>
      <w:r>
        <w:rPr>
          <w:sz w:val="22"/>
          <w:szCs w:val="22"/>
          <w:lang w:val="vi"/>
        </w:rPr>
        <w:t>c.</w:t>
      </w:r>
      <w:r>
        <w:rPr>
          <w:sz w:val="22"/>
          <w:szCs w:val="22"/>
          <w:lang w:val="vi"/>
        </w:rPr>
        <w:tab/>
        <w:t>Cung cấp sơ đồ tổ chức thể hiện các chương trình khác nhau mà tổ chức quý vị vận hành và dự án đề xuất này sẽ nằm trong sơ đồ đó như thế nào. Ngoài ra, đưa vào sơ đồ tổ chức xác định nhân sự phụ trách dịch vụ điều trị rối loạn lạm dụng dược chất. (5 điểm)</w:t>
      </w:r>
    </w:p>
    <w:p w:rsidR="001479C6" w:rsidRPr="001479C6" w:rsidRDefault="001479C6" w:rsidP="001479C6">
      <w:pPr>
        <w:spacing w:before="16" w:line="260" w:lineRule="exact"/>
        <w:rPr>
          <w:sz w:val="22"/>
          <w:szCs w:val="22"/>
        </w:rPr>
      </w:pPr>
    </w:p>
    <w:p w:rsidR="001479C6" w:rsidRPr="001479C6" w:rsidRDefault="00FA6AB5" w:rsidP="001479C6">
      <w:pPr>
        <w:ind w:left="1180" w:right="237" w:hanging="360"/>
        <w:rPr>
          <w:sz w:val="22"/>
          <w:szCs w:val="22"/>
        </w:rPr>
      </w:pPr>
      <w:r>
        <w:rPr>
          <w:sz w:val="22"/>
          <w:szCs w:val="22"/>
          <w:lang w:val="vi"/>
        </w:rPr>
        <w:t>d.   Mô tả chương trình đào tạo nhân viên trong giai đoạn ít nhất là 12 tháng, nhấn mạnh các chủ đề liên quan đến kiểu khách hàng mà quý vị sẽ phục vụ. (5 điểm)</w:t>
      </w:r>
    </w:p>
    <w:p w:rsidR="001479C6" w:rsidRPr="001479C6" w:rsidRDefault="001479C6" w:rsidP="001479C6">
      <w:pPr>
        <w:spacing w:before="15" w:line="260" w:lineRule="exact"/>
        <w:rPr>
          <w:sz w:val="22"/>
          <w:szCs w:val="22"/>
        </w:rPr>
      </w:pPr>
    </w:p>
    <w:p w:rsidR="001479C6" w:rsidRPr="001479C6" w:rsidRDefault="00FA6AB5" w:rsidP="001479C6">
      <w:pPr>
        <w:tabs>
          <w:tab w:val="left" w:pos="1180"/>
        </w:tabs>
        <w:ind w:left="1180" w:right="172" w:hanging="360"/>
        <w:rPr>
          <w:sz w:val="22"/>
          <w:szCs w:val="22"/>
        </w:rPr>
      </w:pPr>
      <w:r>
        <w:rPr>
          <w:sz w:val="22"/>
          <w:szCs w:val="22"/>
          <w:lang w:val="vi"/>
        </w:rPr>
        <w:t>e.</w:t>
      </w:r>
      <w:r>
        <w:rPr>
          <w:sz w:val="22"/>
          <w:szCs w:val="22"/>
          <w:lang w:val="vi"/>
        </w:rPr>
        <w:tab/>
        <w:t>Mô tả kế hoạch đánh giá các dịch vụ của chương trình và kế hoạch cải thiện chất lượng của quý vị. (5 điểm)</w:t>
      </w:r>
    </w:p>
    <w:p w:rsidR="001479C6" w:rsidRPr="001479C6" w:rsidRDefault="001479C6" w:rsidP="001479C6">
      <w:pPr>
        <w:spacing w:before="16" w:line="260" w:lineRule="exact"/>
        <w:rPr>
          <w:sz w:val="22"/>
          <w:szCs w:val="22"/>
        </w:rPr>
      </w:pPr>
    </w:p>
    <w:p w:rsidR="001479C6" w:rsidRPr="001479C6" w:rsidRDefault="00FA6AB5" w:rsidP="001479C6">
      <w:pPr>
        <w:tabs>
          <w:tab w:val="left" w:pos="1180"/>
        </w:tabs>
        <w:ind w:left="1180" w:right="69" w:hanging="360"/>
        <w:jc w:val="both"/>
        <w:rPr>
          <w:sz w:val="22"/>
          <w:szCs w:val="22"/>
        </w:rPr>
      </w:pPr>
      <w:r>
        <w:rPr>
          <w:sz w:val="22"/>
          <w:szCs w:val="22"/>
          <w:lang w:val="vi"/>
        </w:rPr>
        <w:t>f.</w:t>
      </w:r>
      <w:r>
        <w:rPr>
          <w:sz w:val="22"/>
          <w:szCs w:val="22"/>
          <w:lang w:val="vi"/>
        </w:rPr>
        <w:tab/>
        <w:t>Phác thảo kế hoạch phục vụ các khách hàng đa dạng, bao gồm nhưng không giới hạn trong khách hàng đa dạng về văn hóa và ngôn ngữ. Cung cấp các ví dụ về cam kết của quý vị nhằm giải quyết các nhu cầu của những khách hàng đa dạng đó. Đưa vào mọi thông tin bổ sung mà quý vị cho là có liên quan đến các vấn đề về công bằng và đa dạng.  (5 điểm)</w:t>
      </w:r>
    </w:p>
    <w:p w:rsidR="001479C6" w:rsidRPr="001479C6" w:rsidRDefault="001479C6" w:rsidP="001479C6">
      <w:pPr>
        <w:spacing w:before="16" w:line="260" w:lineRule="exact"/>
        <w:rPr>
          <w:sz w:val="22"/>
          <w:szCs w:val="22"/>
        </w:rPr>
      </w:pPr>
    </w:p>
    <w:p w:rsidR="001479C6" w:rsidRPr="001479C6" w:rsidRDefault="00FA6AB5" w:rsidP="001479C6">
      <w:pPr>
        <w:ind w:left="1180" w:right="432" w:hanging="360"/>
        <w:rPr>
          <w:sz w:val="22"/>
          <w:szCs w:val="22"/>
        </w:rPr>
      </w:pPr>
      <w:r>
        <w:rPr>
          <w:sz w:val="22"/>
          <w:szCs w:val="22"/>
          <w:lang w:val="vi"/>
        </w:rPr>
        <w:t>g.   Các mốc thời gian cụ thể để hoàn thành dự án này, đề cập đến tất cả các bước lớn trong quy trình hướng đến ngày dự kiến bắt đầu cung cấp dịch vụ (5 điểm)</w:t>
      </w:r>
    </w:p>
    <w:p w:rsidR="001479C6" w:rsidRPr="001479C6" w:rsidRDefault="001479C6" w:rsidP="001479C6">
      <w:pPr>
        <w:spacing w:before="16" w:line="260" w:lineRule="exact"/>
        <w:rPr>
          <w:sz w:val="22"/>
          <w:szCs w:val="22"/>
        </w:rPr>
      </w:pPr>
    </w:p>
    <w:p w:rsidR="001479C6" w:rsidRPr="001479C6" w:rsidRDefault="001479C6" w:rsidP="001479C6">
      <w:pPr>
        <w:ind w:left="460" w:right="84" w:hanging="360"/>
        <w:rPr>
          <w:sz w:val="22"/>
          <w:szCs w:val="22"/>
        </w:rPr>
      </w:pPr>
      <w:r>
        <w:rPr>
          <w:sz w:val="22"/>
          <w:szCs w:val="22"/>
          <w:lang w:val="vi"/>
        </w:rPr>
        <w:t xml:space="preserve">4.   Một mục dòng </w:t>
      </w:r>
      <w:r>
        <w:rPr>
          <w:b/>
          <w:bCs/>
          <w:sz w:val="22"/>
          <w:szCs w:val="22"/>
          <w:lang w:val="vi"/>
        </w:rPr>
        <w:t>Ngân Sách Liên Tục Hàng Tháng</w:t>
      </w:r>
      <w:r>
        <w:rPr>
          <w:sz w:val="22"/>
          <w:szCs w:val="22"/>
          <w:lang w:val="vi"/>
        </w:rPr>
        <w:t xml:space="preserve"> thể hiện chi phí hoạt động dự kiến cho chương trình mới của quý vị (Tài liệu đính kèm B).  Vui lòng lưu ý rằng, nếu trúng thầu dự án này, quý vị sẽ phải dùng một công cụ báo cáo ngân sách toàn diện, chi tiết hơn.</w:t>
      </w:r>
    </w:p>
    <w:p w:rsidR="001479C6" w:rsidRPr="001479C6" w:rsidRDefault="001479C6" w:rsidP="001479C6">
      <w:pPr>
        <w:spacing w:before="16" w:line="260" w:lineRule="exact"/>
        <w:rPr>
          <w:sz w:val="22"/>
          <w:szCs w:val="22"/>
        </w:rPr>
      </w:pPr>
    </w:p>
    <w:p w:rsidR="001479C6" w:rsidRPr="001479C6" w:rsidRDefault="001479C6" w:rsidP="001479C6">
      <w:pPr>
        <w:ind w:left="460" w:right="115" w:hanging="360"/>
        <w:rPr>
          <w:sz w:val="22"/>
          <w:szCs w:val="22"/>
        </w:rPr>
      </w:pPr>
      <w:r>
        <w:rPr>
          <w:sz w:val="22"/>
          <w:szCs w:val="22"/>
          <w:lang w:val="vi"/>
        </w:rPr>
        <w:t xml:space="preserve">5.   Cung cấp </w:t>
      </w:r>
      <w:r>
        <w:rPr>
          <w:b/>
          <w:bCs/>
          <w:sz w:val="22"/>
          <w:szCs w:val="22"/>
          <w:lang w:val="vi"/>
        </w:rPr>
        <w:t>Báo Cáo Tài Chính</w:t>
      </w:r>
      <w:r>
        <w:rPr>
          <w:sz w:val="22"/>
          <w:szCs w:val="22"/>
          <w:lang w:val="vi"/>
        </w:rPr>
        <w:t xml:space="preserve"> hiện tại (Tài liệu đính kèm C), bao gồm Báo Cáo Tình Hình Tài Chính hàng quý hiện tại, Báo Cáo Hoạt Động hàng quý hiện tại, Báo Cáo Dòng Tiền hàng quý hiện tại, cùng với báo cáo kiểm toán độc lập có kiểm toán CPA gần nhất.  (Quý vị có thể được yêu cầu cung cấp bằng chứng về trách nhiệm tài chính trước khi ký hợp đồng nhận khoản tài trợ khởi động).</w:t>
      </w:r>
    </w:p>
    <w:p w:rsidR="001479C6" w:rsidRPr="001479C6" w:rsidRDefault="001479C6" w:rsidP="001479C6">
      <w:pPr>
        <w:spacing w:before="17" w:line="260" w:lineRule="exact"/>
        <w:rPr>
          <w:sz w:val="22"/>
          <w:szCs w:val="22"/>
        </w:rPr>
      </w:pPr>
    </w:p>
    <w:p w:rsidR="001479C6" w:rsidRPr="001479C6" w:rsidRDefault="001479C6" w:rsidP="001479C6">
      <w:pPr>
        <w:ind w:left="460" w:right="113" w:hanging="360"/>
        <w:rPr>
          <w:sz w:val="22"/>
          <w:szCs w:val="22"/>
        </w:rPr>
      </w:pPr>
      <w:r>
        <w:rPr>
          <w:sz w:val="22"/>
          <w:szCs w:val="22"/>
          <w:lang w:val="vi"/>
        </w:rPr>
        <w:t xml:space="preserve">6.   Tên, địa chỉ và số điện thoại của ba </w:t>
      </w:r>
      <w:r>
        <w:rPr>
          <w:b/>
          <w:bCs/>
          <w:sz w:val="22"/>
          <w:szCs w:val="22"/>
          <w:lang w:val="vi"/>
        </w:rPr>
        <w:t>Người Tham Chiếu Chuyên Môn</w:t>
      </w:r>
      <w:r>
        <w:rPr>
          <w:sz w:val="22"/>
          <w:szCs w:val="22"/>
          <w:lang w:val="vi"/>
        </w:rPr>
        <w:t xml:space="preserve"> và </w:t>
      </w:r>
      <w:r>
        <w:rPr>
          <w:sz w:val="22"/>
          <w:szCs w:val="22"/>
          <w:u w:val="single"/>
          <w:lang w:val="vi"/>
        </w:rPr>
        <w:t>ít nhất một thư giới thiệu chuyên môn</w:t>
      </w:r>
      <w:r>
        <w:rPr>
          <w:sz w:val="22"/>
          <w:szCs w:val="22"/>
          <w:lang w:val="vi"/>
        </w:rPr>
        <w:t xml:space="preserve"> mô tả khả năng và trình độ của quý vị liên quan đến hồ sơ dự thầu này (Tài liệu đính kèm D).</w:t>
      </w:r>
    </w:p>
    <w:p w:rsidR="001479C6" w:rsidRPr="001479C6" w:rsidRDefault="001479C6" w:rsidP="001479C6">
      <w:pPr>
        <w:spacing w:before="16" w:line="260" w:lineRule="exact"/>
        <w:rPr>
          <w:sz w:val="22"/>
          <w:szCs w:val="22"/>
        </w:rPr>
      </w:pPr>
    </w:p>
    <w:p w:rsidR="001479C6" w:rsidRPr="001479C6" w:rsidRDefault="001479C6" w:rsidP="001479C6">
      <w:pPr>
        <w:ind w:left="460" w:right="462" w:hanging="360"/>
        <w:rPr>
          <w:sz w:val="22"/>
          <w:szCs w:val="22"/>
        </w:rPr>
      </w:pPr>
      <w:r>
        <w:rPr>
          <w:sz w:val="22"/>
          <w:szCs w:val="22"/>
          <w:lang w:val="vi"/>
        </w:rPr>
        <w:t xml:space="preserve">7.   Danh sách </w:t>
      </w:r>
      <w:r>
        <w:rPr>
          <w:b/>
          <w:bCs/>
          <w:sz w:val="22"/>
          <w:szCs w:val="22"/>
          <w:lang w:val="vi"/>
        </w:rPr>
        <w:t>Tư Vấn Viên Chương Trình</w:t>
      </w:r>
      <w:r>
        <w:rPr>
          <w:sz w:val="22"/>
          <w:szCs w:val="22"/>
          <w:lang w:val="vi"/>
        </w:rPr>
        <w:t xml:space="preserve"> đề xuất, mức lương chi trả và số giờ làm việc ước tính mỗi tháng khi tư vấn khởi động và tư vấn liên tục (Tài liệu đính kèm E).</w:t>
      </w:r>
    </w:p>
    <w:p w:rsidR="001479C6" w:rsidRPr="001479C6" w:rsidRDefault="001479C6" w:rsidP="001479C6">
      <w:pPr>
        <w:ind w:left="460" w:right="462" w:hanging="360"/>
        <w:rPr>
          <w:sz w:val="22"/>
          <w:szCs w:val="22"/>
        </w:rPr>
      </w:pPr>
    </w:p>
    <w:p w:rsidR="001479C6" w:rsidRPr="00315A7A" w:rsidRDefault="001479C6" w:rsidP="001479C6">
      <w:pPr>
        <w:ind w:left="460" w:right="462" w:hanging="360"/>
        <w:rPr>
          <w:sz w:val="22"/>
          <w:szCs w:val="22"/>
        </w:rPr>
      </w:pPr>
      <w:r>
        <w:rPr>
          <w:sz w:val="22"/>
          <w:szCs w:val="22"/>
          <w:lang w:val="vi"/>
        </w:rPr>
        <w:t xml:space="preserve">8.   </w:t>
      </w:r>
      <w:r>
        <w:rPr>
          <w:b/>
          <w:bCs/>
          <w:sz w:val="22"/>
          <w:szCs w:val="22"/>
          <w:lang w:val="vi"/>
        </w:rPr>
        <w:t>Ngân Sách Ban Đầu</w:t>
      </w:r>
      <w:r>
        <w:rPr>
          <w:sz w:val="22"/>
          <w:szCs w:val="22"/>
          <w:lang w:val="vi"/>
        </w:rPr>
        <w:t xml:space="preserve"> đề xuất trình bày cách sử dụng các khoản tài trợ (Tài liệu đính kèm F).  Vui lòng lưu ý chúng tôi kỳ vọng người nộp hồ sơ sẽ đóng góp tài trợ bằng hiện vật trong giai đoạn bắt đầu từ đầu.  Vui lòng cho biết những tài trợ bằng hiện vật trên tài liệu này.  Ngoài ra, người nộp hồ sơ phải có khả năng thanh toán trong giai đoạn chuyển tiếp (tức là thời gian giữa ngày dịch vụ bắt đầu và ngày chương trình đạt công suất tối đa).</w:t>
      </w:r>
    </w:p>
    <w:p w:rsidR="001479C6" w:rsidRPr="001479C6" w:rsidRDefault="001479C6" w:rsidP="001479C6">
      <w:pPr>
        <w:spacing w:before="7" w:line="240" w:lineRule="exact"/>
        <w:rPr>
          <w:sz w:val="22"/>
          <w:szCs w:val="22"/>
        </w:rPr>
      </w:pPr>
    </w:p>
    <w:p w:rsidR="001479C6" w:rsidRPr="001479C6" w:rsidRDefault="001479C6" w:rsidP="001479C6">
      <w:pPr>
        <w:spacing w:before="29"/>
        <w:ind w:left="460" w:right="106" w:hanging="360"/>
        <w:rPr>
          <w:sz w:val="22"/>
          <w:szCs w:val="22"/>
        </w:rPr>
      </w:pPr>
      <w:r>
        <w:rPr>
          <w:sz w:val="22"/>
          <w:szCs w:val="22"/>
          <w:lang w:val="vi"/>
        </w:rPr>
        <w:t xml:space="preserve">9.   </w:t>
      </w:r>
      <w:r>
        <w:rPr>
          <w:b/>
          <w:bCs/>
          <w:sz w:val="22"/>
          <w:szCs w:val="22"/>
          <w:lang w:val="vi"/>
        </w:rPr>
        <w:t>Sơ yếu lý lịch</w:t>
      </w:r>
      <w:r>
        <w:rPr>
          <w:sz w:val="22"/>
          <w:szCs w:val="22"/>
          <w:lang w:val="vi"/>
        </w:rPr>
        <w:t xml:space="preserve"> thể hiện bằng chứng về trình độ chuyên môn của người nộp hồ sơ như: trình độ học vấn, kinh nghiệm và kỹ năng được thể hiện khi làm việc với người bị khuyết tật phát triển (ít nhất một năm giám sát trực tiếp và cung cấp dịch vụ đặc biệt cho người bị khuyết tật phát triển) và người bị rối loạn lạm dụng dược chất.</w:t>
      </w:r>
    </w:p>
    <w:p w:rsidR="001479C6" w:rsidRPr="001479C6" w:rsidRDefault="001479C6" w:rsidP="001479C6">
      <w:pPr>
        <w:spacing w:before="7" w:line="140" w:lineRule="exact"/>
        <w:rPr>
          <w:sz w:val="22"/>
          <w:szCs w:val="22"/>
        </w:rPr>
      </w:pPr>
    </w:p>
    <w:p w:rsidR="001479C6" w:rsidRPr="001479C6" w:rsidRDefault="001479C6" w:rsidP="001479C6">
      <w:pPr>
        <w:spacing w:line="200" w:lineRule="exact"/>
        <w:rPr>
          <w:sz w:val="22"/>
          <w:szCs w:val="22"/>
        </w:rPr>
      </w:pPr>
    </w:p>
    <w:p w:rsidR="001479C6" w:rsidRPr="001479C6" w:rsidRDefault="001479C6" w:rsidP="001479C6">
      <w:pPr>
        <w:spacing w:line="200" w:lineRule="exact"/>
        <w:rPr>
          <w:sz w:val="22"/>
          <w:szCs w:val="22"/>
        </w:rPr>
      </w:pPr>
    </w:p>
    <w:p w:rsidR="001479C6" w:rsidRPr="001479C6" w:rsidRDefault="001479C6" w:rsidP="001479C6">
      <w:pPr>
        <w:ind w:left="100"/>
        <w:rPr>
          <w:sz w:val="22"/>
          <w:szCs w:val="22"/>
        </w:rPr>
      </w:pPr>
      <w:r>
        <w:rPr>
          <w:b/>
          <w:bCs/>
          <w:sz w:val="22"/>
          <w:szCs w:val="22"/>
          <w:lang w:val="vi"/>
        </w:rPr>
        <w:t xml:space="preserve">Đường liên kết đến mẫu Tài liệu đính kèm A, B, C, D, E và F có sẵn trên </w:t>
      </w:r>
      <w:r>
        <w:rPr>
          <w:b/>
          <w:bCs/>
          <w:color w:val="0000FF"/>
          <w:sz w:val="22"/>
          <w:szCs w:val="22"/>
          <w:lang w:val="vi"/>
        </w:rPr>
        <w:t xml:space="preserve"> </w:t>
      </w:r>
      <w:hyperlink r:id="rId14">
        <w:r>
          <w:rPr>
            <w:b/>
            <w:bCs/>
            <w:color w:val="0000FF"/>
            <w:sz w:val="22"/>
            <w:szCs w:val="22"/>
            <w:u w:val="thick" w:color="0000FF"/>
            <w:lang w:val="vi"/>
          </w:rPr>
          <w:t>www.rceb.org</w:t>
        </w:r>
        <w:r>
          <w:rPr>
            <w:b/>
            <w:bCs/>
            <w:color w:val="000000"/>
            <w:sz w:val="22"/>
            <w:szCs w:val="22"/>
            <w:lang w:val="vi"/>
          </w:rPr>
          <w:t>;</w:t>
        </w:r>
      </w:hyperlink>
    </w:p>
    <w:p w:rsidR="001479C6" w:rsidRPr="001479C6" w:rsidRDefault="001479C6" w:rsidP="001479C6">
      <w:pPr>
        <w:ind w:left="100"/>
        <w:rPr>
          <w:sz w:val="22"/>
          <w:szCs w:val="22"/>
        </w:rPr>
      </w:pPr>
      <w:r>
        <w:rPr>
          <w:b/>
          <w:bCs/>
          <w:sz w:val="22"/>
          <w:szCs w:val="22"/>
          <w:lang w:val="vi"/>
        </w:rPr>
        <w:t>Bấm vào Phần "For Providers" (Dành cho Nhà Cung Cấp) sau đó bấm vào Phần "Request for Proposal" (Đề Xuất Mời Thầu).</w:t>
      </w:r>
    </w:p>
    <w:p w:rsidR="00E90B1E" w:rsidRDefault="00E90B1E" w:rsidP="00E90B1E">
      <w:pPr>
        <w:rPr>
          <w:sz w:val="22"/>
          <w:szCs w:val="22"/>
        </w:rPr>
      </w:pPr>
    </w:p>
    <w:p w:rsidR="00C21728" w:rsidRPr="00E90B1E" w:rsidRDefault="008A4B75" w:rsidP="00E90B1E">
      <w:pPr>
        <w:rPr>
          <w:b/>
          <w:spacing w:val="-2"/>
          <w:position w:val="-1"/>
          <w:sz w:val="24"/>
          <w:szCs w:val="24"/>
          <w:u w:val="thick" w:color="000000"/>
        </w:rPr>
      </w:pPr>
      <w:r>
        <w:rPr>
          <w:b/>
          <w:bCs/>
          <w:sz w:val="24"/>
          <w:szCs w:val="24"/>
          <w:u w:val="thick" w:color="000000"/>
          <w:lang w:val="vi"/>
        </w:rPr>
        <w:t>CÁC GIỚI HẠN CHUNG:</w:t>
      </w:r>
    </w:p>
    <w:p w:rsidR="00C21728" w:rsidRDefault="00C21728">
      <w:pPr>
        <w:spacing w:before="7" w:line="240" w:lineRule="exact"/>
        <w:rPr>
          <w:sz w:val="24"/>
          <w:szCs w:val="24"/>
        </w:rPr>
      </w:pPr>
    </w:p>
    <w:p w:rsidR="00C21728" w:rsidRDefault="008A4B75">
      <w:pPr>
        <w:spacing w:before="29"/>
        <w:ind w:left="100"/>
        <w:rPr>
          <w:sz w:val="24"/>
          <w:szCs w:val="24"/>
        </w:rPr>
      </w:pPr>
      <w:r>
        <w:rPr>
          <w:sz w:val="24"/>
          <w:szCs w:val="24"/>
          <w:lang w:val="vi"/>
        </w:rPr>
        <w:t>Đề Xuất Mời Thầu này không cam kết RCEB sẽ ký kết hợp đồng, thanh toán bất kỳ khoản chi phí nào phát sinh</w:t>
      </w:r>
    </w:p>
    <w:p w:rsidR="00C21728" w:rsidRDefault="008A4B75">
      <w:pPr>
        <w:ind w:left="100" w:right="84"/>
        <w:rPr>
          <w:sz w:val="24"/>
          <w:szCs w:val="24"/>
        </w:rPr>
      </w:pPr>
      <w:r>
        <w:rPr>
          <w:sz w:val="24"/>
          <w:szCs w:val="24"/>
          <w:lang w:val="vi"/>
        </w:rPr>
        <w:t xml:space="preserve">nhằm chuẩn bị cho hồ sơ dự thầu, ký hợp đồng để đáp ứng đề xuất này hoặc để mua hoặc ký hợp đồng cho các dịch vụ hoặc vật tư.  Chúng tôi phải nhận được </w:t>
      </w:r>
      <w:r>
        <w:rPr>
          <w:b/>
          <w:bCs/>
          <w:sz w:val="24"/>
          <w:szCs w:val="24"/>
          <w:lang w:val="vi"/>
        </w:rPr>
        <w:t>hồ sơ dự thầu hoàn chỉnh</w:t>
      </w:r>
      <w:r>
        <w:rPr>
          <w:sz w:val="24"/>
          <w:szCs w:val="24"/>
          <w:lang w:val="vi"/>
        </w:rPr>
        <w:t xml:space="preserve"> trước ngày giờ hạn chót được nêu ở trên thì hồ sơ mới được xem xét.  </w:t>
      </w:r>
    </w:p>
    <w:p w:rsidR="00C21728" w:rsidRDefault="00C21728">
      <w:pPr>
        <w:spacing w:before="1" w:line="280" w:lineRule="exact"/>
        <w:rPr>
          <w:sz w:val="28"/>
          <w:szCs w:val="28"/>
        </w:rPr>
      </w:pPr>
    </w:p>
    <w:p w:rsidR="00C21728" w:rsidRDefault="008A4B75">
      <w:pPr>
        <w:spacing w:line="260" w:lineRule="exact"/>
        <w:ind w:left="100"/>
        <w:rPr>
          <w:sz w:val="24"/>
          <w:szCs w:val="24"/>
        </w:rPr>
      </w:pPr>
      <w:r>
        <w:rPr>
          <w:b/>
          <w:bCs/>
          <w:sz w:val="24"/>
          <w:szCs w:val="24"/>
          <w:u w:val="thick" w:color="000000"/>
          <w:lang w:val="vi"/>
        </w:rPr>
        <w:t>QUY TRÌNH ĐÁNH GIÁ:</w:t>
      </w:r>
    </w:p>
    <w:p w:rsidR="00C21728" w:rsidRDefault="00C21728">
      <w:pPr>
        <w:spacing w:before="7" w:line="240" w:lineRule="exact"/>
        <w:rPr>
          <w:sz w:val="24"/>
          <w:szCs w:val="24"/>
        </w:rPr>
      </w:pPr>
    </w:p>
    <w:p w:rsidR="00C21728" w:rsidRDefault="008A4B75" w:rsidP="00FA7877">
      <w:pPr>
        <w:spacing w:before="34" w:line="260" w:lineRule="exact"/>
        <w:ind w:left="820" w:right="887" w:hanging="360"/>
        <w:rPr>
          <w:sz w:val="24"/>
          <w:szCs w:val="24"/>
        </w:rPr>
      </w:pPr>
      <w:r>
        <w:rPr>
          <w:sz w:val="24"/>
          <w:szCs w:val="24"/>
          <w:lang w:val="vi"/>
        </w:rPr>
        <w:t>A. Chúng tôi sẽ xác định một Người Liên Lạc cho dự án và người này sẽ cung cấp hỗ trợ kỹ thuật có giới hạn đối với quy trình RFP nếu phù hợp.</w:t>
      </w:r>
    </w:p>
    <w:p w:rsidR="00C21728" w:rsidRDefault="00C21728">
      <w:pPr>
        <w:spacing w:before="16" w:line="260" w:lineRule="exact"/>
        <w:rPr>
          <w:sz w:val="26"/>
          <w:szCs w:val="26"/>
        </w:rPr>
      </w:pPr>
    </w:p>
    <w:p w:rsidR="00C21728" w:rsidRDefault="006B23D4" w:rsidP="006B23D4">
      <w:pPr>
        <w:ind w:right="740"/>
        <w:rPr>
          <w:sz w:val="24"/>
          <w:szCs w:val="24"/>
        </w:rPr>
      </w:pPr>
      <w:r>
        <w:rPr>
          <w:sz w:val="24"/>
          <w:szCs w:val="24"/>
          <w:lang w:val="vi"/>
        </w:rPr>
        <w:t xml:space="preserve">       B. Tất cả hồ sơ dự thầu hoàn chỉnh sẽ được đánh giá thông qua một quy trình duyệt xét của Ủy Ban Xem Xét</w:t>
      </w:r>
      <w:r>
        <w:rPr>
          <w:sz w:val="24"/>
          <w:szCs w:val="24"/>
          <w:lang w:val="vi"/>
        </w:rPr>
        <w:tab/>
        <w:t>Đánh Giá, với thành phần là các vị đại diện từ Hội Đồng Khu Vực V, Hội Đồng Hỗ Trợ Người Khuyết Tật Phát Triển</w:t>
      </w:r>
      <w:r>
        <w:rPr>
          <w:sz w:val="24"/>
          <w:szCs w:val="24"/>
          <w:lang w:val="vi"/>
        </w:rPr>
        <w:tab/>
        <w:t>địa phương và nhân sự từ một loạt các phòng ban chức năng</w:t>
      </w:r>
      <w:r>
        <w:rPr>
          <w:sz w:val="24"/>
          <w:szCs w:val="24"/>
          <w:lang w:val="vi"/>
        </w:rPr>
        <w:tab/>
        <w:t>của Trung Tâm Khu Vực có chuyên môn về RFP cụ thể. Phiên bản</w:t>
      </w:r>
      <w:r>
        <w:rPr>
          <w:sz w:val="24"/>
          <w:szCs w:val="24"/>
          <w:lang w:val="vi"/>
        </w:rPr>
        <w:tab/>
        <w:t>RFP được biên soạn lại sẽ được Ủy Ban Xem Xét Đánh Giá xem xét</w:t>
      </w:r>
      <w:r>
        <w:rPr>
          <w:sz w:val="24"/>
          <w:szCs w:val="24"/>
          <w:lang w:val="vi"/>
        </w:rPr>
        <w:tab/>
        <w:t>theo thang điểm sau:</w:t>
      </w:r>
    </w:p>
    <w:p w:rsidR="00EB2B9A" w:rsidRPr="00EB2B9A" w:rsidRDefault="00EB2B9A" w:rsidP="00EB2B9A">
      <w:pPr>
        <w:ind w:left="1440" w:hanging="620"/>
        <w:rPr>
          <w:sz w:val="24"/>
          <w:szCs w:val="24"/>
        </w:rPr>
      </w:pPr>
      <w:r>
        <w:rPr>
          <w:sz w:val="24"/>
          <w:szCs w:val="24"/>
          <w:lang w:val="vi"/>
        </w:rPr>
        <w:t xml:space="preserve">      </w:t>
      </w:r>
      <w:r>
        <w:rPr>
          <w:b/>
          <w:bCs/>
          <w:sz w:val="24"/>
          <w:szCs w:val="24"/>
          <w:lang w:val="vi"/>
        </w:rPr>
        <w:t>1</w:t>
      </w:r>
      <w:r>
        <w:rPr>
          <w:sz w:val="24"/>
          <w:szCs w:val="24"/>
          <w:lang w:val="vi"/>
        </w:rPr>
        <w:t>: Tệ - Thông tin không đầy đủ.</w:t>
      </w:r>
    </w:p>
    <w:p w:rsidR="00EB2B9A" w:rsidRPr="00EB2B9A" w:rsidRDefault="003463D9" w:rsidP="00EB2B9A">
      <w:pPr>
        <w:ind w:left="1440" w:hanging="1440"/>
        <w:rPr>
          <w:sz w:val="24"/>
          <w:szCs w:val="24"/>
        </w:rPr>
      </w:pPr>
      <w:r>
        <w:rPr>
          <w:b/>
          <w:bCs/>
          <w:sz w:val="24"/>
          <w:szCs w:val="24"/>
          <w:lang w:val="vi"/>
        </w:rPr>
        <w:t xml:space="preserve">                    2</w:t>
      </w:r>
      <w:r>
        <w:rPr>
          <w:sz w:val="24"/>
          <w:szCs w:val="24"/>
          <w:lang w:val="vi"/>
        </w:rPr>
        <w:t>: Dưới Trung Bình - Thông tin đầy đủ; không đề cập cụ thể đến chủ đề.</w:t>
      </w:r>
    </w:p>
    <w:p w:rsidR="00EB2B9A" w:rsidRPr="00EB2B9A" w:rsidRDefault="003463D9" w:rsidP="00EB2B9A">
      <w:pPr>
        <w:ind w:left="1440" w:hanging="1440"/>
        <w:rPr>
          <w:sz w:val="24"/>
          <w:szCs w:val="24"/>
        </w:rPr>
      </w:pPr>
      <w:r>
        <w:rPr>
          <w:b/>
          <w:bCs/>
          <w:sz w:val="24"/>
          <w:szCs w:val="24"/>
          <w:lang w:val="vi"/>
        </w:rPr>
        <w:t xml:space="preserve">                    3: </w:t>
      </w:r>
      <w:r>
        <w:rPr>
          <w:sz w:val="24"/>
          <w:szCs w:val="24"/>
          <w:lang w:val="vi"/>
        </w:rPr>
        <w:t>Trung Bình</w:t>
      </w:r>
      <w:r>
        <w:rPr>
          <w:b/>
          <w:bCs/>
          <w:sz w:val="24"/>
          <w:szCs w:val="24"/>
          <w:lang w:val="vi"/>
        </w:rPr>
        <w:t>-</w:t>
      </w:r>
      <w:r>
        <w:rPr>
          <w:sz w:val="24"/>
          <w:szCs w:val="24"/>
          <w:lang w:val="vi"/>
        </w:rPr>
        <w:t xml:space="preserve"> Có đủ thông tin được yêu cầu.</w:t>
      </w:r>
    </w:p>
    <w:p w:rsidR="00EB2B9A" w:rsidRPr="00EB2B9A" w:rsidRDefault="003463D9" w:rsidP="00EB2B9A">
      <w:pPr>
        <w:ind w:left="1440" w:hanging="1440"/>
        <w:rPr>
          <w:sz w:val="24"/>
          <w:szCs w:val="24"/>
        </w:rPr>
      </w:pPr>
      <w:r>
        <w:rPr>
          <w:b/>
          <w:bCs/>
          <w:sz w:val="24"/>
          <w:szCs w:val="24"/>
          <w:lang w:val="vi"/>
        </w:rPr>
        <w:t xml:space="preserve">                    4</w:t>
      </w:r>
      <w:r>
        <w:rPr>
          <w:sz w:val="24"/>
          <w:szCs w:val="24"/>
          <w:lang w:val="vi"/>
        </w:rPr>
        <w:t>: Trên Trung Bình - Bao gồm tất cả thông tin được yêu cầu và có các yếu tố sáng tạo ở một số lĩnh vực.</w:t>
      </w:r>
    </w:p>
    <w:p w:rsidR="00EB2B9A" w:rsidRPr="00EB2B9A" w:rsidRDefault="00EB2B9A" w:rsidP="00EB2B9A">
      <w:pPr>
        <w:ind w:left="1440" w:hanging="1440"/>
        <w:rPr>
          <w:sz w:val="24"/>
          <w:szCs w:val="24"/>
        </w:rPr>
      </w:pPr>
      <w:r>
        <w:rPr>
          <w:b/>
          <w:bCs/>
          <w:sz w:val="24"/>
          <w:szCs w:val="24"/>
          <w:lang w:val="vi"/>
        </w:rPr>
        <w:t xml:space="preserve">                    5:</w:t>
      </w:r>
      <w:r>
        <w:rPr>
          <w:sz w:val="24"/>
          <w:szCs w:val="24"/>
          <w:lang w:val="vi"/>
        </w:rPr>
        <w:t xml:space="preserve"> Xuất Sắc - Câu trả lời thể hiện ý tưởng đổi mới triệt để. </w:t>
      </w:r>
    </w:p>
    <w:p w:rsidR="00C21728" w:rsidRDefault="00C21728">
      <w:pPr>
        <w:spacing w:before="16" w:line="260" w:lineRule="exact"/>
        <w:rPr>
          <w:sz w:val="26"/>
          <w:szCs w:val="26"/>
        </w:rPr>
      </w:pPr>
    </w:p>
    <w:p w:rsidR="00882C32" w:rsidRDefault="00FA7877" w:rsidP="00882C32">
      <w:pPr>
        <w:ind w:left="820" w:right="740" w:hanging="360"/>
        <w:rPr>
          <w:sz w:val="24"/>
          <w:szCs w:val="24"/>
        </w:rPr>
      </w:pPr>
      <w:r>
        <w:rPr>
          <w:sz w:val="24"/>
          <w:szCs w:val="24"/>
          <w:lang w:val="vi"/>
        </w:rPr>
        <w:t>C. Những người nộp hồ sơ có điểm số cao nhất được mời tham gia một cuộc phỏng vấn với Ủy Ban Xem Xét Đánh Giá để thảo luận chi tiết hơn về hồ sơ dự thầu của họ. Ủy Ban Xem Xét Đánh Giá sẽ cho điểm các câu trả lời của người nộp hồ sơ với thang đo sau đây:</w:t>
      </w:r>
    </w:p>
    <w:p w:rsidR="00882C32" w:rsidRPr="00EB2B9A" w:rsidRDefault="00882C32" w:rsidP="00882C32">
      <w:pPr>
        <w:ind w:left="1440" w:hanging="620"/>
        <w:rPr>
          <w:sz w:val="24"/>
          <w:szCs w:val="24"/>
        </w:rPr>
      </w:pPr>
      <w:r>
        <w:rPr>
          <w:sz w:val="24"/>
          <w:szCs w:val="24"/>
          <w:lang w:val="vi"/>
        </w:rPr>
        <w:t xml:space="preserve">      </w:t>
      </w:r>
      <w:r>
        <w:rPr>
          <w:b/>
          <w:bCs/>
          <w:sz w:val="24"/>
          <w:szCs w:val="24"/>
          <w:lang w:val="vi"/>
        </w:rPr>
        <w:t>1</w:t>
      </w:r>
      <w:r>
        <w:rPr>
          <w:sz w:val="24"/>
          <w:szCs w:val="24"/>
          <w:lang w:val="vi"/>
        </w:rPr>
        <w:t>: Tệ - Thông tin không đầy đủ.</w:t>
      </w:r>
    </w:p>
    <w:p w:rsidR="00882C32" w:rsidRPr="00EB2B9A" w:rsidRDefault="003463D9" w:rsidP="00882C32">
      <w:pPr>
        <w:ind w:left="1440" w:hanging="1440"/>
        <w:rPr>
          <w:sz w:val="24"/>
          <w:szCs w:val="24"/>
        </w:rPr>
      </w:pPr>
      <w:r>
        <w:rPr>
          <w:b/>
          <w:bCs/>
          <w:sz w:val="24"/>
          <w:szCs w:val="24"/>
          <w:lang w:val="vi"/>
        </w:rPr>
        <w:t xml:space="preserve">                    2</w:t>
      </w:r>
      <w:r>
        <w:rPr>
          <w:sz w:val="24"/>
          <w:szCs w:val="24"/>
          <w:lang w:val="vi"/>
        </w:rPr>
        <w:t>: Dưới Trung Bình - Thông tin đầy đủ; không đề cập cụ thể đến chủ đề.</w:t>
      </w:r>
    </w:p>
    <w:p w:rsidR="00882C32" w:rsidRPr="00EB2B9A" w:rsidRDefault="00882C32" w:rsidP="00882C32">
      <w:pPr>
        <w:ind w:left="1440" w:hanging="1440"/>
        <w:rPr>
          <w:sz w:val="24"/>
          <w:szCs w:val="24"/>
        </w:rPr>
      </w:pPr>
      <w:r>
        <w:rPr>
          <w:b/>
          <w:bCs/>
          <w:sz w:val="24"/>
          <w:szCs w:val="24"/>
          <w:lang w:val="vi"/>
        </w:rPr>
        <w:t xml:space="preserve">                    3: </w:t>
      </w:r>
      <w:r>
        <w:rPr>
          <w:sz w:val="24"/>
          <w:szCs w:val="24"/>
          <w:lang w:val="vi"/>
        </w:rPr>
        <w:t>Trung Bình</w:t>
      </w:r>
      <w:r>
        <w:rPr>
          <w:b/>
          <w:bCs/>
          <w:sz w:val="24"/>
          <w:szCs w:val="24"/>
          <w:lang w:val="vi"/>
        </w:rPr>
        <w:t>-</w:t>
      </w:r>
      <w:r>
        <w:rPr>
          <w:sz w:val="24"/>
          <w:szCs w:val="24"/>
          <w:lang w:val="vi"/>
        </w:rPr>
        <w:t xml:space="preserve"> Có đủ thông tin được yêu cầu.</w:t>
      </w:r>
    </w:p>
    <w:p w:rsidR="00882C32" w:rsidRPr="00EB2B9A" w:rsidRDefault="003463D9" w:rsidP="00882C32">
      <w:pPr>
        <w:ind w:left="1440" w:hanging="1440"/>
        <w:rPr>
          <w:sz w:val="24"/>
          <w:szCs w:val="24"/>
        </w:rPr>
      </w:pPr>
      <w:r>
        <w:rPr>
          <w:b/>
          <w:bCs/>
          <w:sz w:val="24"/>
          <w:szCs w:val="24"/>
          <w:lang w:val="vi"/>
        </w:rPr>
        <w:t xml:space="preserve">                    4</w:t>
      </w:r>
      <w:r>
        <w:rPr>
          <w:sz w:val="24"/>
          <w:szCs w:val="24"/>
          <w:lang w:val="vi"/>
        </w:rPr>
        <w:t>: Trên Trung Bình - Bao gồm tất cả thông tin được yêu cầu và có các yếu tố sáng tạo ở một số lĩnh vực.</w:t>
      </w:r>
    </w:p>
    <w:p w:rsidR="00882C32" w:rsidRDefault="003463D9" w:rsidP="00882C32">
      <w:pPr>
        <w:ind w:left="1440" w:hanging="1440"/>
        <w:rPr>
          <w:sz w:val="24"/>
          <w:szCs w:val="24"/>
        </w:rPr>
      </w:pPr>
      <w:r>
        <w:rPr>
          <w:b/>
          <w:bCs/>
          <w:sz w:val="24"/>
          <w:szCs w:val="24"/>
          <w:lang w:val="vi"/>
        </w:rPr>
        <w:t xml:space="preserve">                    5</w:t>
      </w:r>
      <w:r>
        <w:rPr>
          <w:sz w:val="24"/>
          <w:szCs w:val="24"/>
          <w:lang w:val="vi"/>
        </w:rPr>
        <w:t xml:space="preserve">: Xuất Sắc - Câu trả lời thể hiện ý tưởng đổi mới triệt để. </w:t>
      </w:r>
    </w:p>
    <w:p w:rsidR="00882C32" w:rsidRPr="00EB2B9A" w:rsidRDefault="00882C32" w:rsidP="00882C32">
      <w:pPr>
        <w:ind w:left="1440" w:hanging="1440"/>
        <w:rPr>
          <w:sz w:val="24"/>
          <w:szCs w:val="24"/>
        </w:rPr>
      </w:pPr>
      <w:r>
        <w:rPr>
          <w:b/>
          <w:bCs/>
          <w:sz w:val="24"/>
          <w:szCs w:val="24"/>
          <w:lang w:val="vi"/>
        </w:rPr>
        <w:t xml:space="preserve">      </w:t>
      </w:r>
    </w:p>
    <w:p w:rsidR="006B319E" w:rsidRDefault="00882C32" w:rsidP="00882C32">
      <w:pPr>
        <w:ind w:left="460"/>
        <w:rPr>
          <w:sz w:val="24"/>
          <w:szCs w:val="24"/>
        </w:rPr>
      </w:pPr>
      <w:r>
        <w:rPr>
          <w:sz w:val="24"/>
          <w:szCs w:val="24"/>
          <w:lang w:val="vi"/>
        </w:rPr>
        <w:t xml:space="preserve">D. Người nộp hồ sơ có số điểm tổng hợp từ quy trình đánh giá qua văn bản và phỏng vấn cao nhất sẽ được  </w:t>
      </w:r>
    </w:p>
    <w:p w:rsidR="00B37ECD" w:rsidRDefault="00882C32" w:rsidP="00B37ECD">
      <w:pPr>
        <w:ind w:left="720" w:right="74"/>
        <w:rPr>
          <w:sz w:val="24"/>
          <w:szCs w:val="24"/>
        </w:rPr>
      </w:pPr>
      <w:r>
        <w:rPr>
          <w:sz w:val="24"/>
          <w:szCs w:val="24"/>
          <w:lang w:val="vi"/>
        </w:rPr>
        <w:t>được trao khoản tài trợ khởi động. Xin lưu ý rằng RCEB có thể hoàn thành quy trình RFP mà không trao tài trợ cho dự án.  Không được kháng nghị quyết định cuối cùng từ Ủy Ban Đánh Giá.  Các tài liệu mà người nộp hồ sơ đã nộp sẽ được lưu hồ sơ trong thời gian ba năm ở RCEB.</w:t>
      </w:r>
    </w:p>
    <w:p w:rsidR="006B319E" w:rsidRDefault="006B319E" w:rsidP="006B319E">
      <w:pPr>
        <w:rPr>
          <w:sz w:val="24"/>
          <w:szCs w:val="24"/>
        </w:rPr>
      </w:pPr>
    </w:p>
    <w:p w:rsidR="006B319E" w:rsidRDefault="006B319E" w:rsidP="006B319E">
      <w:pPr>
        <w:rPr>
          <w:sz w:val="24"/>
          <w:szCs w:val="24"/>
        </w:rPr>
      </w:pPr>
    </w:p>
    <w:p w:rsidR="006B319E" w:rsidRDefault="006B319E" w:rsidP="006B319E">
      <w:pPr>
        <w:rPr>
          <w:sz w:val="24"/>
          <w:szCs w:val="24"/>
        </w:rPr>
      </w:pPr>
      <w:r>
        <w:rPr>
          <w:sz w:val="24"/>
          <w:szCs w:val="24"/>
          <w:lang w:val="vi"/>
        </w:rPr>
        <w:t xml:space="preserve">        E. Chúng tôi sẽ gửi thư cho tất cả người nộp hồ sơ để thông báo liệu họ có được trao</w:t>
      </w:r>
      <w:r>
        <w:rPr>
          <w:sz w:val="24"/>
          <w:szCs w:val="24"/>
          <w:lang w:val="vi"/>
        </w:rPr>
        <w:tab/>
        <w:t>dự án không. RCEB sẽ cung cấp cho người nộp hồ sơ cơ hội thảo luận về lý do dự án của họ không được</w:t>
      </w:r>
      <w:r>
        <w:rPr>
          <w:sz w:val="24"/>
          <w:szCs w:val="24"/>
          <w:lang w:val="vi"/>
        </w:rPr>
        <w:tab/>
        <w:t xml:space="preserve">chọn nếu người nộp hồ sơ yêu cầu. </w:t>
      </w:r>
    </w:p>
    <w:p w:rsidR="006B319E" w:rsidRDefault="006B319E" w:rsidP="006B319E">
      <w:pPr>
        <w:rPr>
          <w:sz w:val="24"/>
          <w:szCs w:val="24"/>
        </w:rPr>
      </w:pPr>
    </w:p>
    <w:p w:rsidR="000C519D" w:rsidRDefault="000C519D">
      <w:pPr>
        <w:ind w:left="820" w:right="74"/>
        <w:rPr>
          <w:sz w:val="24"/>
          <w:szCs w:val="24"/>
        </w:rPr>
      </w:pPr>
    </w:p>
    <w:p w:rsidR="000C519D" w:rsidRDefault="000C519D" w:rsidP="000C519D">
      <w:pPr>
        <w:ind w:left="100" w:right="165"/>
        <w:rPr>
          <w:sz w:val="24"/>
          <w:szCs w:val="24"/>
        </w:rPr>
      </w:pPr>
      <w:r>
        <w:rPr>
          <w:sz w:val="24"/>
          <w:szCs w:val="24"/>
          <w:lang w:val="vi"/>
        </w:rPr>
        <w:t xml:space="preserve">Sau khi các ứng viên đã được nhận tài trợ cho dự án, chúng tôi sẽ gửi thư từ bằng văn bản đến tất cả những người nộp đơn để thông báo cho họ về các quyết định trao tài trợ nhằm bắt đầu từ đầu.  Vui lòng không gọi điện thoại hoặc gửi email để hỏi về trạng thái của dự án.  </w:t>
      </w:r>
    </w:p>
    <w:p w:rsidR="000C519D" w:rsidRDefault="000C519D">
      <w:pPr>
        <w:ind w:left="820" w:right="74"/>
        <w:rPr>
          <w:sz w:val="24"/>
          <w:szCs w:val="24"/>
        </w:rPr>
      </w:pPr>
    </w:p>
    <w:p w:rsidR="00C21728" w:rsidRDefault="00C21728">
      <w:pPr>
        <w:spacing w:before="1" w:line="280" w:lineRule="exact"/>
        <w:rPr>
          <w:sz w:val="28"/>
          <w:szCs w:val="28"/>
        </w:rPr>
      </w:pPr>
    </w:p>
    <w:p w:rsidR="00C21728" w:rsidRDefault="008A4B75">
      <w:pPr>
        <w:ind w:left="3925" w:right="3928"/>
        <w:jc w:val="center"/>
        <w:rPr>
          <w:b/>
          <w:sz w:val="24"/>
          <w:szCs w:val="24"/>
          <w:u w:val="thick" w:color="000000"/>
        </w:rPr>
      </w:pPr>
      <w:r>
        <w:rPr>
          <w:b/>
          <w:bCs/>
          <w:sz w:val="24"/>
          <w:szCs w:val="24"/>
          <w:u w:val="thick" w:color="000000"/>
          <w:lang w:val="vi"/>
        </w:rPr>
        <w:t xml:space="preserve">Tiến Độ của RCEB  </w:t>
      </w:r>
    </w:p>
    <w:p w:rsidR="001D5071" w:rsidRDefault="001D5071">
      <w:pPr>
        <w:ind w:left="3925" w:right="3928"/>
        <w:jc w:val="center"/>
        <w:rPr>
          <w:sz w:val="24"/>
          <w:szCs w:val="24"/>
        </w:rPr>
      </w:pPr>
    </w:p>
    <w:p w:rsidR="00011B33" w:rsidRPr="001066E9" w:rsidRDefault="00011B33" w:rsidP="00011B33">
      <w:pPr>
        <w:ind w:left="3925" w:right="3928"/>
        <w:jc w:val="center"/>
        <w:rPr>
          <w:sz w:val="24"/>
          <w:szCs w:val="24"/>
        </w:rPr>
      </w:pPr>
    </w:p>
    <w:p w:rsidR="00732BCC" w:rsidRPr="000A036E" w:rsidRDefault="00732BCC" w:rsidP="00732BCC">
      <w:pPr>
        <w:pStyle w:val="ListParagraph"/>
        <w:numPr>
          <w:ilvl w:val="0"/>
          <w:numId w:val="4"/>
        </w:numPr>
        <w:spacing w:line="260" w:lineRule="exact"/>
        <w:rPr>
          <w:sz w:val="24"/>
          <w:szCs w:val="24"/>
        </w:rPr>
      </w:pPr>
      <w:r w:rsidRPr="000A036E">
        <w:rPr>
          <w:sz w:val="24"/>
          <w:szCs w:val="24"/>
          <w:lang w:val="vi-VN"/>
        </w:rPr>
        <w:t>Ngày 6 tháng 2 năm 2025</w:t>
      </w:r>
      <w:r w:rsidRPr="000A036E">
        <w:rPr>
          <w:sz w:val="24"/>
          <w:szCs w:val="24"/>
          <w:lang w:val="vi"/>
        </w:rPr>
        <w:t xml:space="preserve">: </w:t>
      </w:r>
      <w:r w:rsidRPr="000A036E">
        <w:rPr>
          <w:sz w:val="24"/>
          <w:szCs w:val="24"/>
          <w:lang w:val="vi"/>
        </w:rPr>
        <w:tab/>
      </w:r>
      <w:r w:rsidRPr="000A036E">
        <w:rPr>
          <w:sz w:val="24"/>
          <w:szCs w:val="24"/>
          <w:lang w:val="vi"/>
        </w:rPr>
        <w:tab/>
      </w:r>
      <w:r w:rsidRPr="000A036E">
        <w:rPr>
          <w:sz w:val="24"/>
          <w:szCs w:val="24"/>
          <w:lang w:val="vi"/>
        </w:rPr>
        <w:tab/>
        <w:t>Đăng tải, thông báo và giải ngân cho RFP</w:t>
      </w:r>
    </w:p>
    <w:p w:rsidR="00732BCC" w:rsidRPr="001066E9" w:rsidRDefault="00732BCC" w:rsidP="00732BCC">
      <w:pPr>
        <w:pStyle w:val="ListParagraph"/>
        <w:numPr>
          <w:ilvl w:val="0"/>
          <w:numId w:val="4"/>
        </w:numPr>
        <w:spacing w:line="260" w:lineRule="exact"/>
        <w:rPr>
          <w:sz w:val="24"/>
          <w:szCs w:val="24"/>
        </w:rPr>
      </w:pPr>
      <w:r>
        <w:rPr>
          <w:sz w:val="24"/>
          <w:szCs w:val="24"/>
          <w:lang w:val="vi"/>
        </w:rPr>
        <w:t xml:space="preserve">Ngày </w:t>
      </w:r>
      <w:r>
        <w:rPr>
          <w:sz w:val="24"/>
          <w:szCs w:val="24"/>
        </w:rPr>
        <w:t>4</w:t>
      </w:r>
      <w:r>
        <w:rPr>
          <w:sz w:val="24"/>
          <w:szCs w:val="24"/>
          <w:lang w:val="vi"/>
        </w:rPr>
        <w:t xml:space="preserve"> tháng </w:t>
      </w:r>
      <w:r>
        <w:rPr>
          <w:sz w:val="24"/>
          <w:szCs w:val="24"/>
        </w:rPr>
        <w:t>3</w:t>
      </w:r>
      <w:r>
        <w:rPr>
          <w:sz w:val="24"/>
          <w:szCs w:val="24"/>
          <w:lang w:val="vi"/>
        </w:rPr>
        <w:t xml:space="preserve"> năm 2025:</w:t>
      </w:r>
      <w:r>
        <w:rPr>
          <w:sz w:val="24"/>
          <w:szCs w:val="24"/>
          <w:lang w:val="vi"/>
        </w:rPr>
        <w:tab/>
      </w:r>
      <w:r>
        <w:rPr>
          <w:sz w:val="24"/>
          <w:szCs w:val="24"/>
          <w:lang w:val="vi"/>
        </w:rPr>
        <w:tab/>
      </w:r>
      <w:r>
        <w:rPr>
          <w:sz w:val="24"/>
          <w:szCs w:val="24"/>
          <w:lang w:val="vi"/>
        </w:rPr>
        <w:tab/>
        <w:t xml:space="preserve">Cuộc Họp Cho Nhà Thầu 11 giờ sáng đến </w:t>
      </w:r>
    </w:p>
    <w:p w:rsidR="00732BCC" w:rsidRPr="001066E9" w:rsidRDefault="00732BCC" w:rsidP="00732BCC">
      <w:pPr>
        <w:pStyle w:val="ListParagraph"/>
        <w:spacing w:line="260" w:lineRule="exact"/>
        <w:ind w:left="4320"/>
        <w:rPr>
          <w:sz w:val="24"/>
          <w:szCs w:val="24"/>
        </w:rPr>
      </w:pPr>
      <w:r>
        <w:rPr>
          <w:sz w:val="24"/>
          <w:szCs w:val="24"/>
          <w:lang w:val="vi"/>
        </w:rPr>
        <w:tab/>
        <w:t>12 giờ trưa.</w:t>
      </w:r>
    </w:p>
    <w:p w:rsidR="00732BCC" w:rsidRPr="001066E9" w:rsidRDefault="00732BCC" w:rsidP="00732BCC">
      <w:pPr>
        <w:pStyle w:val="ListParagraph"/>
        <w:numPr>
          <w:ilvl w:val="0"/>
          <w:numId w:val="4"/>
        </w:numPr>
        <w:spacing w:line="260" w:lineRule="exact"/>
        <w:rPr>
          <w:sz w:val="24"/>
          <w:szCs w:val="24"/>
        </w:rPr>
      </w:pPr>
      <w:r>
        <w:rPr>
          <w:sz w:val="24"/>
          <w:szCs w:val="24"/>
          <w:lang w:val="vi"/>
        </w:rPr>
        <w:t xml:space="preserve">Ngày </w:t>
      </w:r>
      <w:r>
        <w:rPr>
          <w:sz w:val="24"/>
          <w:szCs w:val="24"/>
        </w:rPr>
        <w:t>19</w:t>
      </w:r>
      <w:r>
        <w:rPr>
          <w:sz w:val="24"/>
          <w:szCs w:val="24"/>
          <w:lang w:val="vi"/>
        </w:rPr>
        <w:t xml:space="preserve"> tháng </w:t>
      </w:r>
      <w:r>
        <w:rPr>
          <w:sz w:val="24"/>
          <w:szCs w:val="24"/>
        </w:rPr>
        <w:t>3</w:t>
      </w:r>
      <w:r>
        <w:rPr>
          <w:sz w:val="24"/>
          <w:szCs w:val="24"/>
          <w:lang w:val="vi"/>
        </w:rPr>
        <w:t xml:space="preserve"> năm 2025:  </w:t>
      </w:r>
      <w:r>
        <w:rPr>
          <w:sz w:val="24"/>
          <w:szCs w:val="24"/>
          <w:lang w:val="vi"/>
        </w:rPr>
        <w:tab/>
      </w:r>
      <w:r>
        <w:rPr>
          <w:sz w:val="24"/>
          <w:szCs w:val="24"/>
          <w:lang w:val="vi"/>
        </w:rPr>
        <w:tab/>
        <w:t xml:space="preserve">Hạn nộp hồ sơ dự thầu hoàn chỉnh, gửi đến </w:t>
      </w:r>
      <w:r>
        <w:rPr>
          <w:sz w:val="24"/>
          <w:szCs w:val="24"/>
          <w:lang w:val="vi"/>
        </w:rPr>
        <w:tab/>
      </w:r>
      <w:r>
        <w:rPr>
          <w:sz w:val="24"/>
          <w:szCs w:val="24"/>
          <w:lang w:val="vi"/>
        </w:rPr>
        <w:tab/>
      </w:r>
      <w:r>
        <w:rPr>
          <w:sz w:val="24"/>
          <w:szCs w:val="24"/>
          <w:lang w:val="vi"/>
        </w:rPr>
        <w:tab/>
      </w:r>
      <w:r>
        <w:rPr>
          <w:sz w:val="24"/>
          <w:szCs w:val="24"/>
          <w:lang w:val="vi"/>
        </w:rPr>
        <w:tab/>
      </w:r>
      <w:r>
        <w:rPr>
          <w:sz w:val="24"/>
          <w:szCs w:val="24"/>
          <w:lang w:val="vi"/>
        </w:rPr>
        <w:tab/>
      </w:r>
      <w:r>
        <w:rPr>
          <w:sz w:val="24"/>
          <w:szCs w:val="24"/>
          <w:lang w:val="vi"/>
        </w:rPr>
        <w:tab/>
      </w:r>
      <w:r>
        <w:rPr>
          <w:sz w:val="24"/>
          <w:szCs w:val="24"/>
          <w:lang w:val="vi"/>
        </w:rPr>
        <w:tab/>
      </w:r>
      <w:hyperlink r:id="rId15" w:history="1">
        <w:r>
          <w:rPr>
            <w:rStyle w:val="Hyperlink"/>
            <w:sz w:val="24"/>
            <w:szCs w:val="24"/>
            <w:lang w:val="vi"/>
          </w:rPr>
          <w:t>rfp@rceb.org</w:t>
        </w:r>
      </w:hyperlink>
      <w:r>
        <w:rPr>
          <w:rStyle w:val="Hyperlink"/>
          <w:sz w:val="24"/>
          <w:szCs w:val="24"/>
          <w:lang w:val="vi"/>
        </w:rPr>
        <w:t xml:space="preserve"> </w:t>
      </w:r>
      <w:r>
        <w:rPr>
          <w:rStyle w:val="Hyperlink"/>
          <w:color w:val="auto"/>
          <w:sz w:val="24"/>
          <w:szCs w:val="24"/>
          <w:u w:val="none"/>
          <w:lang w:val="vi"/>
        </w:rPr>
        <w:t>, không muộn hơn 5 giờ chiều</w:t>
      </w:r>
    </w:p>
    <w:p w:rsidR="00732BCC" w:rsidRPr="001066E9" w:rsidRDefault="00732BCC" w:rsidP="00732BCC">
      <w:pPr>
        <w:pStyle w:val="ListParagraph"/>
        <w:numPr>
          <w:ilvl w:val="0"/>
          <w:numId w:val="4"/>
        </w:numPr>
        <w:spacing w:line="260" w:lineRule="exact"/>
        <w:rPr>
          <w:sz w:val="24"/>
          <w:szCs w:val="24"/>
        </w:rPr>
      </w:pPr>
      <w:r>
        <w:rPr>
          <w:sz w:val="24"/>
          <w:szCs w:val="24"/>
          <w:lang w:val="vi"/>
        </w:rPr>
        <w:t xml:space="preserve">Ngày </w:t>
      </w:r>
      <w:r>
        <w:rPr>
          <w:sz w:val="24"/>
          <w:szCs w:val="24"/>
        </w:rPr>
        <w:t>21</w:t>
      </w:r>
      <w:r>
        <w:rPr>
          <w:sz w:val="24"/>
          <w:szCs w:val="24"/>
          <w:lang w:val="vi"/>
        </w:rPr>
        <w:t xml:space="preserve"> tháng </w:t>
      </w:r>
      <w:r>
        <w:rPr>
          <w:sz w:val="24"/>
          <w:szCs w:val="24"/>
        </w:rPr>
        <w:t>3</w:t>
      </w:r>
      <w:r>
        <w:rPr>
          <w:sz w:val="24"/>
          <w:szCs w:val="24"/>
          <w:lang w:val="vi"/>
        </w:rPr>
        <w:t xml:space="preserve"> năm 2025:</w:t>
      </w:r>
      <w:r>
        <w:rPr>
          <w:sz w:val="24"/>
          <w:szCs w:val="24"/>
          <w:lang w:val="vi"/>
        </w:rPr>
        <w:tab/>
      </w:r>
      <w:r>
        <w:rPr>
          <w:sz w:val="24"/>
          <w:szCs w:val="24"/>
          <w:lang w:val="vi"/>
        </w:rPr>
        <w:tab/>
      </w:r>
      <w:r>
        <w:rPr>
          <w:sz w:val="24"/>
          <w:szCs w:val="24"/>
          <w:lang w:val="vi"/>
        </w:rPr>
        <w:tab/>
        <w:t xml:space="preserve">Gửi Hồ Sơ Dự Thầu bằng văn bản đến Ủy Ban </w:t>
      </w:r>
      <w:r>
        <w:rPr>
          <w:sz w:val="24"/>
          <w:szCs w:val="24"/>
          <w:lang w:val="vi"/>
        </w:rPr>
        <w:tab/>
      </w:r>
      <w:r>
        <w:rPr>
          <w:sz w:val="24"/>
          <w:szCs w:val="24"/>
          <w:lang w:val="vi"/>
        </w:rPr>
        <w:tab/>
      </w:r>
      <w:r>
        <w:rPr>
          <w:sz w:val="24"/>
          <w:szCs w:val="24"/>
          <w:lang w:val="vi"/>
        </w:rPr>
        <w:tab/>
      </w:r>
      <w:r>
        <w:rPr>
          <w:sz w:val="24"/>
          <w:szCs w:val="24"/>
          <w:lang w:val="vi"/>
        </w:rPr>
        <w:tab/>
      </w:r>
      <w:r>
        <w:rPr>
          <w:sz w:val="24"/>
          <w:szCs w:val="24"/>
          <w:lang w:val="vi"/>
        </w:rPr>
        <w:tab/>
      </w:r>
      <w:r>
        <w:rPr>
          <w:sz w:val="24"/>
          <w:szCs w:val="24"/>
          <w:lang w:val="vi"/>
        </w:rPr>
        <w:tab/>
        <w:t>Đánh Giá</w:t>
      </w:r>
    </w:p>
    <w:p w:rsidR="00732BCC" w:rsidRPr="001066E9" w:rsidRDefault="00732BCC" w:rsidP="00732BCC">
      <w:pPr>
        <w:pStyle w:val="ListParagraph"/>
        <w:numPr>
          <w:ilvl w:val="0"/>
          <w:numId w:val="4"/>
        </w:numPr>
        <w:spacing w:line="260" w:lineRule="exact"/>
        <w:rPr>
          <w:sz w:val="24"/>
          <w:szCs w:val="24"/>
        </w:rPr>
      </w:pPr>
      <w:r>
        <w:rPr>
          <w:sz w:val="24"/>
          <w:szCs w:val="24"/>
          <w:lang w:val="vi"/>
        </w:rPr>
        <w:t xml:space="preserve">Ngày </w:t>
      </w:r>
      <w:r>
        <w:rPr>
          <w:sz w:val="24"/>
          <w:szCs w:val="24"/>
        </w:rPr>
        <w:t>26</w:t>
      </w:r>
      <w:r>
        <w:rPr>
          <w:sz w:val="24"/>
          <w:szCs w:val="24"/>
          <w:lang w:val="vi"/>
        </w:rPr>
        <w:t xml:space="preserve"> tháng </w:t>
      </w:r>
      <w:r>
        <w:rPr>
          <w:sz w:val="24"/>
          <w:szCs w:val="24"/>
        </w:rPr>
        <w:t>3</w:t>
      </w:r>
      <w:r>
        <w:rPr>
          <w:sz w:val="24"/>
          <w:szCs w:val="24"/>
          <w:lang w:val="vi"/>
        </w:rPr>
        <w:t xml:space="preserve"> năm 2025:</w:t>
      </w:r>
      <w:r>
        <w:rPr>
          <w:sz w:val="24"/>
          <w:szCs w:val="24"/>
          <w:lang w:val="vi"/>
        </w:rPr>
        <w:tab/>
      </w:r>
      <w:r>
        <w:rPr>
          <w:sz w:val="24"/>
          <w:szCs w:val="24"/>
          <w:lang w:val="vi"/>
        </w:rPr>
        <w:tab/>
      </w:r>
      <w:r>
        <w:rPr>
          <w:sz w:val="24"/>
          <w:szCs w:val="24"/>
          <w:lang w:val="vi"/>
        </w:rPr>
        <w:tab/>
        <w:t>Tính điểm Hồ Sơ Dự Thầu bằng văn bản</w:t>
      </w:r>
    </w:p>
    <w:p w:rsidR="00732BCC" w:rsidRPr="001066E9" w:rsidRDefault="00732BCC" w:rsidP="00732BCC">
      <w:pPr>
        <w:pStyle w:val="ListParagraph"/>
        <w:numPr>
          <w:ilvl w:val="0"/>
          <w:numId w:val="4"/>
        </w:numPr>
        <w:spacing w:line="260" w:lineRule="exact"/>
        <w:rPr>
          <w:sz w:val="24"/>
          <w:szCs w:val="24"/>
        </w:rPr>
      </w:pPr>
      <w:r>
        <w:rPr>
          <w:sz w:val="24"/>
          <w:szCs w:val="24"/>
          <w:lang w:val="vi"/>
        </w:rPr>
        <w:t xml:space="preserve">Ngày 1 tháng </w:t>
      </w:r>
      <w:r>
        <w:rPr>
          <w:sz w:val="24"/>
          <w:szCs w:val="24"/>
        </w:rPr>
        <w:t>4</w:t>
      </w:r>
      <w:r>
        <w:rPr>
          <w:sz w:val="24"/>
          <w:szCs w:val="24"/>
          <w:lang w:val="vi"/>
        </w:rPr>
        <w:t xml:space="preserve"> năm 2025</w:t>
      </w:r>
      <w:r>
        <w:rPr>
          <w:sz w:val="24"/>
          <w:szCs w:val="24"/>
        </w:rPr>
        <w:t>:</w:t>
      </w:r>
      <w:r>
        <w:rPr>
          <w:sz w:val="24"/>
          <w:szCs w:val="24"/>
          <w:lang w:val="vi"/>
        </w:rPr>
        <w:tab/>
      </w:r>
      <w:r>
        <w:rPr>
          <w:sz w:val="24"/>
          <w:szCs w:val="24"/>
          <w:lang w:val="vi"/>
        </w:rPr>
        <w:tab/>
      </w:r>
      <w:r>
        <w:rPr>
          <w:sz w:val="24"/>
          <w:szCs w:val="24"/>
          <w:lang w:val="vi"/>
        </w:rPr>
        <w:tab/>
        <w:t>Bắt đầu phỏng vấn</w:t>
      </w:r>
    </w:p>
    <w:p w:rsidR="00011B33" w:rsidRPr="000A07E3" w:rsidRDefault="00011B33" w:rsidP="00011B33">
      <w:pPr>
        <w:spacing w:line="260" w:lineRule="exact"/>
        <w:rPr>
          <w:sz w:val="24"/>
          <w:szCs w:val="24"/>
        </w:rPr>
      </w:pPr>
    </w:p>
    <w:p w:rsidR="00E90B1E" w:rsidRDefault="00E90B1E"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rFonts w:asciiTheme="minorHAnsi" w:hAnsiTheme="minorHAnsi"/>
          <w:b/>
        </w:rPr>
      </w:pPr>
    </w:p>
    <w:p w:rsidR="00E90B1E" w:rsidRDefault="00E90B1E" w:rsidP="000B45F7">
      <w:pPr>
        <w:rPr>
          <w:rFonts w:asciiTheme="minorHAnsi" w:hAnsiTheme="minorHAnsi"/>
          <w:b/>
        </w:rPr>
      </w:pPr>
    </w:p>
    <w:p w:rsidR="006C02D1" w:rsidRDefault="006C02D1" w:rsidP="00E90B1E">
      <w:pPr>
        <w:jc w:val="center"/>
        <w:rPr>
          <w:rFonts w:asciiTheme="minorHAnsi" w:hAnsiTheme="minorHAnsi"/>
          <w:b/>
        </w:rPr>
      </w:pPr>
      <w:r>
        <w:rPr>
          <w:rFonts w:asciiTheme="minorHAnsi" w:hAnsiTheme="minorHAnsi"/>
          <w:b/>
          <w:bCs/>
          <w:lang w:val="vi"/>
        </w:rPr>
        <w:t xml:space="preserve">TÀI LIỆU MẪU:  BẢNG ĐIỂM ĐÁNH GIÁ RFP CỦA NHÀ CUNG CẤP DỊCH VỤ: </w:t>
      </w:r>
    </w:p>
    <w:p w:rsidR="000B45F7" w:rsidRPr="000B45F7" w:rsidRDefault="006C02D1" w:rsidP="00E90B1E">
      <w:pPr>
        <w:jc w:val="center"/>
        <w:rPr>
          <w:rFonts w:asciiTheme="minorHAnsi" w:hAnsiTheme="minorHAnsi"/>
          <w:b/>
        </w:rPr>
      </w:pPr>
      <w:r>
        <w:rPr>
          <w:rFonts w:asciiTheme="minorHAnsi" w:hAnsiTheme="minorHAnsi"/>
          <w:b/>
          <w:bCs/>
          <w:lang w:val="vi"/>
        </w:rPr>
        <w:t xml:space="preserve">(do Ủy Ban Đánh Giá RFP điền.  Đưa vào để người nộp hồ sơ biết thông tin) </w:t>
      </w: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b/>
        </w:rPr>
      </w:pPr>
    </w:p>
    <w:tbl>
      <w:tblPr>
        <w:tblStyle w:val="TableGrid"/>
        <w:tblW w:w="1071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3168"/>
        <w:gridCol w:w="1602"/>
        <w:gridCol w:w="3690"/>
      </w:tblGrid>
      <w:tr w:rsidR="000B45F7" w:rsidRPr="000B45F7" w:rsidTr="000B45F7">
        <w:tc>
          <w:tcPr>
            <w:tcW w:w="2250" w:type="dxa"/>
            <w:vAlign w:val="center"/>
          </w:tcPr>
          <w:p w:rsidR="000B45F7" w:rsidRPr="000B45F7" w:rsidRDefault="000B45F7" w:rsidP="000B45F7">
            <w:pPr>
              <w:rPr>
                <w:rFonts w:asciiTheme="minorHAnsi" w:hAnsiTheme="minorHAnsi"/>
                <w:b/>
              </w:rPr>
            </w:pPr>
            <w:r>
              <w:rPr>
                <w:rFonts w:asciiTheme="minorHAnsi" w:hAnsiTheme="minorHAnsi"/>
                <w:b/>
                <w:bCs/>
                <w:lang w:val="vi"/>
              </w:rPr>
              <w:t>Tên Người Nộp Hồ Sơ:</w:t>
            </w:r>
          </w:p>
        </w:tc>
        <w:tc>
          <w:tcPr>
            <w:tcW w:w="3168" w:type="dxa"/>
            <w:tcBorders>
              <w:bottom w:val="single" w:sz="4" w:space="0" w:color="auto"/>
            </w:tcBorders>
            <w:vAlign w:val="center"/>
          </w:tcPr>
          <w:p w:rsidR="000B45F7" w:rsidRPr="000B45F7" w:rsidRDefault="000B45F7" w:rsidP="000B45F7">
            <w:pPr>
              <w:rPr>
                <w:rFonts w:asciiTheme="minorHAnsi" w:hAnsiTheme="minorHAnsi"/>
              </w:rPr>
            </w:pPr>
          </w:p>
        </w:tc>
        <w:tc>
          <w:tcPr>
            <w:tcW w:w="1602" w:type="dxa"/>
            <w:vAlign w:val="center"/>
          </w:tcPr>
          <w:p w:rsidR="000B45F7" w:rsidRPr="000B45F7" w:rsidRDefault="000B45F7" w:rsidP="000B45F7">
            <w:pPr>
              <w:rPr>
                <w:rFonts w:asciiTheme="minorHAnsi" w:hAnsiTheme="minorHAnsi"/>
                <w:b/>
              </w:rPr>
            </w:pPr>
            <w:r>
              <w:rPr>
                <w:rFonts w:asciiTheme="minorHAnsi" w:hAnsiTheme="minorHAnsi"/>
                <w:b/>
                <w:bCs/>
                <w:lang w:val="vi"/>
              </w:rPr>
              <w:t>Năm Tài Chính và Mã Số Dự Án của RCEB:</w:t>
            </w:r>
          </w:p>
        </w:tc>
        <w:tc>
          <w:tcPr>
            <w:tcW w:w="3690" w:type="dxa"/>
            <w:tcBorders>
              <w:bottom w:val="single" w:sz="4" w:space="0" w:color="auto"/>
            </w:tcBorders>
            <w:vAlign w:val="center"/>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p>
          <w:p w:rsidR="000B45F7" w:rsidRPr="000B45F7" w:rsidRDefault="00011B33" w:rsidP="000B45F7">
            <w:pPr>
              <w:rPr>
                <w:rFonts w:asciiTheme="minorHAnsi" w:hAnsiTheme="minorHAnsi"/>
              </w:rPr>
            </w:pPr>
            <w:r>
              <w:rPr>
                <w:rFonts w:asciiTheme="minorHAnsi" w:hAnsiTheme="minorHAnsi"/>
                <w:lang w:val="vi"/>
              </w:rPr>
              <w:t>RCEB 24-25-4</w:t>
            </w:r>
            <w:r w:rsidR="00732BCC">
              <w:rPr>
                <w:rFonts w:asciiTheme="minorHAnsi" w:hAnsiTheme="minorHAnsi"/>
              </w:rPr>
              <w:t xml:space="preserve"> </w:t>
            </w:r>
            <w:bookmarkStart w:id="0" w:name="_GoBack"/>
            <w:bookmarkEnd w:id="0"/>
            <w:r w:rsidR="00732BCC" w:rsidRPr="000A036E">
              <w:rPr>
                <w:b/>
                <w:bCs/>
                <w:i/>
                <w:iCs/>
                <w:lang w:val="vi-VN"/>
              </w:rPr>
              <w:t>(Đăng lại)</w:t>
            </w:r>
          </w:p>
        </w:tc>
      </w:tr>
      <w:tr w:rsidR="000B45F7" w:rsidRPr="000B45F7" w:rsidTr="000B45F7">
        <w:tc>
          <w:tcPr>
            <w:tcW w:w="2250" w:type="dxa"/>
            <w:vAlign w:val="center"/>
          </w:tcPr>
          <w:p w:rsidR="000B45F7" w:rsidRPr="000B45F7" w:rsidRDefault="000B45F7" w:rsidP="000B45F7">
            <w:pPr>
              <w:rPr>
                <w:rFonts w:asciiTheme="minorHAnsi" w:hAnsiTheme="minorHAnsi"/>
                <w:b/>
              </w:rPr>
            </w:pPr>
            <w:r>
              <w:rPr>
                <w:rFonts w:asciiTheme="minorHAnsi" w:hAnsiTheme="minorHAnsi"/>
                <w:b/>
                <w:bCs/>
                <w:lang w:val="vi"/>
              </w:rPr>
              <w:t>Tên Người Đánh Giá:</w:t>
            </w:r>
          </w:p>
        </w:tc>
        <w:tc>
          <w:tcPr>
            <w:tcW w:w="3168" w:type="dxa"/>
            <w:tcBorders>
              <w:top w:val="single" w:sz="4" w:space="0" w:color="auto"/>
              <w:bottom w:val="single" w:sz="4" w:space="0" w:color="auto"/>
            </w:tcBorders>
            <w:vAlign w:val="center"/>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r>
              <w:rPr>
                <w:rFonts w:asciiTheme="minorHAnsi" w:hAnsiTheme="minorHAnsi"/>
                <w:lang w:val="vi"/>
              </w:rPr>
              <w:t xml:space="preserve"> </w:t>
            </w:r>
          </w:p>
        </w:tc>
        <w:tc>
          <w:tcPr>
            <w:tcW w:w="1602" w:type="dxa"/>
            <w:vAlign w:val="center"/>
          </w:tcPr>
          <w:p w:rsidR="000B45F7" w:rsidRPr="000B45F7" w:rsidRDefault="000B45F7" w:rsidP="000B45F7">
            <w:pPr>
              <w:rPr>
                <w:rFonts w:asciiTheme="minorHAnsi" w:hAnsiTheme="minorHAnsi"/>
                <w:b/>
              </w:rPr>
            </w:pPr>
            <w:r>
              <w:rPr>
                <w:rFonts w:asciiTheme="minorHAnsi" w:hAnsiTheme="minorHAnsi"/>
                <w:b/>
                <w:bCs/>
                <w:lang w:val="vi"/>
              </w:rPr>
              <w:t>Ngày:</w:t>
            </w:r>
          </w:p>
        </w:tc>
        <w:tc>
          <w:tcPr>
            <w:tcW w:w="3690" w:type="dxa"/>
            <w:tcBorders>
              <w:top w:val="single" w:sz="4" w:space="0" w:color="auto"/>
              <w:bottom w:val="single" w:sz="4" w:space="0" w:color="auto"/>
            </w:tcBorders>
            <w:vAlign w:val="center"/>
          </w:tcPr>
          <w:p w:rsidR="000B45F7" w:rsidRPr="000B45F7" w:rsidRDefault="000B45F7" w:rsidP="000B45F7">
            <w:pPr>
              <w:rPr>
                <w:rFonts w:asciiTheme="minorHAnsi" w:hAnsiTheme="minorHAnsi"/>
              </w:rPr>
            </w:pPr>
          </w:p>
        </w:tc>
      </w:tr>
    </w:tbl>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r>
        <w:rPr>
          <w:rFonts w:asciiTheme="minorHAnsi" w:hAnsiTheme="minorHAnsi"/>
          <w:b/>
          <w:bCs/>
          <w:lang w:val="vi"/>
        </w:rPr>
        <w:t>Hướng Dẫn Chấm Điểm:</w:t>
      </w:r>
      <w:r>
        <w:rPr>
          <w:rFonts w:asciiTheme="minorHAnsi" w:hAnsiTheme="minorHAnsi"/>
          <w:lang w:val="vi"/>
        </w:rPr>
        <w:t xml:space="preserve"> vui lòng cho điểm từ 1-5 cân nhắc đến các chi tiết sau đây:</w:t>
      </w:r>
      <w:r>
        <w:rPr>
          <w:rFonts w:asciiTheme="minorHAnsi" w:hAnsiTheme="minorHAnsi"/>
          <w:lang w:val="vi"/>
        </w:rPr>
        <w:tab/>
      </w:r>
      <w:r>
        <w:rPr>
          <w:rFonts w:asciiTheme="minorHAnsi" w:hAnsiTheme="minorHAnsi"/>
          <w:b/>
          <w:bCs/>
          <w:lang w:val="vi"/>
        </w:rPr>
        <w:t>Điểm số</w:t>
      </w:r>
      <w:r>
        <w:rPr>
          <w:rFonts w:asciiTheme="minorHAnsi" w:hAnsiTheme="minorHAnsi"/>
          <w:lang w:val="vi"/>
        </w:rPr>
        <w:t>: __________</w:t>
      </w: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b/>
        </w:rPr>
      </w:pPr>
      <w:r>
        <w:rPr>
          <w:sz w:val="24"/>
          <w:szCs w:val="24"/>
          <w:lang w:val="vi"/>
        </w:rPr>
        <w:t xml:space="preserve"> </w:t>
      </w:r>
      <w:r>
        <w:rPr>
          <w:b/>
          <w:bCs/>
          <w:sz w:val="24"/>
          <w:szCs w:val="24"/>
          <w:lang w:val="vi"/>
        </w:rPr>
        <w:t>1</w:t>
      </w:r>
      <w:r>
        <w:rPr>
          <w:sz w:val="24"/>
          <w:szCs w:val="24"/>
          <w:lang w:val="vi"/>
        </w:rPr>
        <w:t>: Tệ - Thông tin không đầy đủ.</w:t>
      </w:r>
    </w:p>
    <w:p w:rsidR="000B45F7" w:rsidRPr="000B45F7" w:rsidRDefault="000B45F7" w:rsidP="000B45F7">
      <w:pPr>
        <w:rPr>
          <w:sz w:val="24"/>
          <w:szCs w:val="24"/>
        </w:rPr>
      </w:pPr>
      <w:r>
        <w:rPr>
          <w:b/>
          <w:bCs/>
          <w:sz w:val="24"/>
          <w:szCs w:val="24"/>
          <w:lang w:val="vi"/>
        </w:rPr>
        <w:t xml:space="preserve"> 2</w:t>
      </w:r>
      <w:r>
        <w:rPr>
          <w:sz w:val="24"/>
          <w:szCs w:val="24"/>
          <w:lang w:val="vi"/>
        </w:rPr>
        <w:t>: Dưới Trung Bình - Thông tin đầy đủ; không đề cập cụ thể đến chủ đề.</w:t>
      </w:r>
    </w:p>
    <w:p w:rsidR="000B45F7" w:rsidRPr="000B45F7" w:rsidRDefault="000B45F7" w:rsidP="000B45F7">
      <w:pPr>
        <w:rPr>
          <w:sz w:val="24"/>
          <w:szCs w:val="24"/>
        </w:rPr>
      </w:pPr>
      <w:r>
        <w:rPr>
          <w:b/>
          <w:bCs/>
          <w:sz w:val="24"/>
          <w:szCs w:val="24"/>
          <w:lang w:val="vi"/>
        </w:rPr>
        <w:t xml:space="preserve"> 3: </w:t>
      </w:r>
      <w:r>
        <w:rPr>
          <w:sz w:val="24"/>
          <w:szCs w:val="24"/>
          <w:lang w:val="vi"/>
        </w:rPr>
        <w:t>Trung Bình</w:t>
      </w:r>
      <w:r>
        <w:rPr>
          <w:b/>
          <w:bCs/>
          <w:sz w:val="24"/>
          <w:szCs w:val="24"/>
          <w:lang w:val="vi"/>
        </w:rPr>
        <w:t>-</w:t>
      </w:r>
      <w:r>
        <w:rPr>
          <w:sz w:val="24"/>
          <w:szCs w:val="24"/>
          <w:lang w:val="vi"/>
        </w:rPr>
        <w:t xml:space="preserve"> Có đủ thông tin được yêu cầu.</w:t>
      </w:r>
    </w:p>
    <w:p w:rsidR="000B45F7" w:rsidRPr="000B45F7" w:rsidRDefault="000B45F7" w:rsidP="000B45F7">
      <w:pPr>
        <w:rPr>
          <w:sz w:val="24"/>
          <w:szCs w:val="24"/>
        </w:rPr>
      </w:pPr>
      <w:r>
        <w:rPr>
          <w:b/>
          <w:bCs/>
          <w:sz w:val="24"/>
          <w:szCs w:val="24"/>
          <w:lang w:val="vi"/>
        </w:rPr>
        <w:t xml:space="preserve"> 4</w:t>
      </w:r>
      <w:r>
        <w:rPr>
          <w:sz w:val="24"/>
          <w:szCs w:val="24"/>
          <w:lang w:val="vi"/>
        </w:rPr>
        <w:t>: Trên Trung Bình - Bao gồm tất cả thông tin được yêu cầu và có các yếu tố sáng tạo ở một số lĩnh vực.</w:t>
      </w:r>
    </w:p>
    <w:p w:rsidR="000B45F7" w:rsidRPr="000B45F7" w:rsidRDefault="000B45F7" w:rsidP="000B45F7">
      <w:pPr>
        <w:rPr>
          <w:sz w:val="24"/>
          <w:szCs w:val="24"/>
        </w:rPr>
      </w:pPr>
      <w:r>
        <w:rPr>
          <w:b/>
          <w:bCs/>
          <w:sz w:val="24"/>
          <w:szCs w:val="24"/>
          <w:lang w:val="vi"/>
        </w:rPr>
        <w:t xml:space="preserve"> 5:</w:t>
      </w:r>
      <w:r>
        <w:rPr>
          <w:sz w:val="24"/>
          <w:szCs w:val="24"/>
          <w:lang w:val="vi"/>
        </w:rPr>
        <w:t xml:space="preserve"> Xuất Sắc - Câu trả lời thể hiện ý tưởng đổi mới triệt để. </w:t>
      </w:r>
    </w:p>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rPr>
      </w:pPr>
      <w:r>
        <w:rPr>
          <w:rFonts w:asciiTheme="minorHAnsi" w:hAnsiTheme="minorHAnsi"/>
          <w:lang w:val="vi"/>
        </w:rPr>
        <w:tab/>
      </w:r>
      <w:r>
        <w:rPr>
          <w:rFonts w:asciiTheme="minorHAnsi" w:hAnsiTheme="minorHAnsi"/>
          <w:lang w:val="vi"/>
        </w:rPr>
        <w:tab/>
      </w:r>
    </w:p>
    <w:tbl>
      <w:tblPr>
        <w:tblStyle w:val="TableGrid"/>
        <w:tblW w:w="10710" w:type="dxa"/>
        <w:tblInd w:w="-342" w:type="dxa"/>
        <w:tblLook w:val="00A0" w:firstRow="1" w:lastRow="0" w:firstColumn="1" w:lastColumn="0" w:noHBand="0" w:noVBand="0"/>
      </w:tblPr>
      <w:tblGrid>
        <w:gridCol w:w="450"/>
        <w:gridCol w:w="5153"/>
        <w:gridCol w:w="906"/>
        <w:gridCol w:w="4201"/>
      </w:tblGrid>
      <w:tr w:rsidR="000B45F7" w:rsidRPr="000B45F7" w:rsidTr="000B45F7">
        <w:tc>
          <w:tcPr>
            <w:tcW w:w="450" w:type="dxa"/>
          </w:tcPr>
          <w:p w:rsidR="000B45F7" w:rsidRPr="000B45F7" w:rsidRDefault="000B45F7" w:rsidP="000B45F7">
            <w:pPr>
              <w:jc w:val="center"/>
              <w:rPr>
                <w:rFonts w:asciiTheme="minorHAnsi" w:hAnsiTheme="minorHAnsi"/>
                <w:b/>
              </w:rPr>
            </w:pPr>
            <w:r>
              <w:rPr>
                <w:rFonts w:asciiTheme="minorHAnsi" w:hAnsiTheme="minorHAnsi"/>
                <w:b/>
                <w:bCs/>
                <w:lang w:val="vi"/>
              </w:rPr>
              <w:t xml:space="preserve"> </w:t>
            </w:r>
          </w:p>
        </w:tc>
        <w:tc>
          <w:tcPr>
            <w:tcW w:w="5153" w:type="dxa"/>
          </w:tcPr>
          <w:p w:rsidR="000B45F7" w:rsidRPr="000B45F7" w:rsidRDefault="000B45F7" w:rsidP="000B45F7">
            <w:pPr>
              <w:jc w:val="center"/>
              <w:rPr>
                <w:rFonts w:asciiTheme="minorHAnsi" w:hAnsiTheme="minorHAnsi"/>
                <w:b/>
              </w:rPr>
            </w:pPr>
            <w:r>
              <w:rPr>
                <w:rFonts w:asciiTheme="minorHAnsi" w:hAnsiTheme="minorHAnsi"/>
                <w:b/>
                <w:bCs/>
                <w:lang w:val="vi"/>
              </w:rPr>
              <w:t xml:space="preserve">TIÊU CHÍ cho Thuyết Minh Ý Tưởng: </w:t>
            </w:r>
          </w:p>
        </w:tc>
        <w:tc>
          <w:tcPr>
            <w:tcW w:w="906" w:type="dxa"/>
          </w:tcPr>
          <w:p w:rsidR="000B45F7" w:rsidRPr="000B45F7" w:rsidRDefault="000B45F7" w:rsidP="000B45F7">
            <w:pPr>
              <w:jc w:val="center"/>
              <w:rPr>
                <w:rFonts w:asciiTheme="minorHAnsi" w:hAnsiTheme="minorHAnsi"/>
                <w:b/>
              </w:rPr>
            </w:pPr>
            <w:r>
              <w:rPr>
                <w:rFonts w:asciiTheme="minorHAnsi" w:hAnsiTheme="minorHAnsi"/>
                <w:b/>
                <w:bCs/>
                <w:lang w:val="vi"/>
              </w:rPr>
              <w:t>ĐIỂM SỐ</w:t>
            </w:r>
          </w:p>
        </w:tc>
        <w:tc>
          <w:tcPr>
            <w:tcW w:w="4201" w:type="dxa"/>
          </w:tcPr>
          <w:p w:rsidR="000B45F7" w:rsidRPr="000B45F7" w:rsidRDefault="000B45F7" w:rsidP="000B45F7">
            <w:pPr>
              <w:jc w:val="center"/>
              <w:rPr>
                <w:rFonts w:asciiTheme="minorHAnsi" w:hAnsiTheme="minorHAnsi"/>
                <w:b/>
              </w:rPr>
            </w:pPr>
            <w:r>
              <w:rPr>
                <w:rFonts w:asciiTheme="minorHAnsi" w:hAnsiTheme="minorHAnsi"/>
                <w:b/>
                <w:bCs/>
                <w:lang w:val="vi"/>
              </w:rPr>
              <w:t>NHẬN XÉT</w:t>
            </w:r>
          </w:p>
        </w:tc>
      </w:tr>
      <w:tr w:rsidR="000B45F7" w:rsidRPr="000B45F7" w:rsidTr="000B45F7">
        <w:trPr>
          <w:trHeight w:val="1457"/>
        </w:trPr>
        <w:tc>
          <w:tcPr>
            <w:tcW w:w="450" w:type="dxa"/>
          </w:tcPr>
          <w:p w:rsidR="000B45F7" w:rsidRPr="000B45F7" w:rsidRDefault="000B45F7" w:rsidP="000B45F7">
            <w:pPr>
              <w:rPr>
                <w:rFonts w:asciiTheme="minorHAnsi" w:hAnsiTheme="minorHAnsi"/>
              </w:rPr>
            </w:pPr>
            <w:r>
              <w:rPr>
                <w:rFonts w:asciiTheme="minorHAnsi" w:hAnsiTheme="minorHAnsi"/>
                <w:lang w:val="vi"/>
              </w:rPr>
              <w:t>a.</w:t>
            </w:r>
          </w:p>
        </w:tc>
        <w:tc>
          <w:tcPr>
            <w:tcW w:w="5153" w:type="dxa"/>
          </w:tcPr>
          <w:p w:rsidR="000B45F7" w:rsidRPr="000B45F7" w:rsidRDefault="006A7B29" w:rsidP="006A7B29">
            <w:pPr>
              <w:rPr>
                <w:rFonts w:asciiTheme="minorHAnsi" w:hAnsiTheme="minorHAnsi"/>
              </w:rPr>
            </w:pPr>
            <w:r>
              <w:rPr>
                <w:sz w:val="22"/>
                <w:szCs w:val="22"/>
                <w:lang w:val="vi"/>
              </w:rPr>
              <w:t>Mô tả về triết lý, giá trị, các phương pháp tiếp cận dịch vụ đặc biệt và đổi mới của quý vị nhằm cung cấp dịch vụ được chỉ định cho nhóm khách hàng mục tiêu (5 điểm)</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p>
        </w:tc>
      </w:tr>
      <w:tr w:rsidR="000B45F7" w:rsidRPr="000B45F7" w:rsidTr="000B45F7">
        <w:trPr>
          <w:trHeight w:val="1610"/>
        </w:trPr>
        <w:tc>
          <w:tcPr>
            <w:tcW w:w="450" w:type="dxa"/>
          </w:tcPr>
          <w:p w:rsidR="000B45F7" w:rsidRPr="000B45F7" w:rsidRDefault="000B45F7" w:rsidP="000B45F7">
            <w:pPr>
              <w:rPr>
                <w:rFonts w:asciiTheme="minorHAnsi" w:hAnsiTheme="minorHAnsi"/>
              </w:rPr>
            </w:pPr>
            <w:r>
              <w:rPr>
                <w:rFonts w:asciiTheme="minorHAnsi" w:hAnsiTheme="minorHAnsi"/>
                <w:lang w:val="vi"/>
              </w:rPr>
              <w:t>b.</w:t>
            </w:r>
          </w:p>
        </w:tc>
        <w:tc>
          <w:tcPr>
            <w:tcW w:w="5153" w:type="dxa"/>
          </w:tcPr>
          <w:p w:rsidR="00302EE6" w:rsidRDefault="00302EE6" w:rsidP="00302EE6">
            <w:pPr>
              <w:ind w:right="61"/>
              <w:rPr>
                <w:spacing w:val="59"/>
                <w:sz w:val="22"/>
                <w:szCs w:val="22"/>
              </w:rPr>
            </w:pPr>
            <w:r>
              <w:rPr>
                <w:sz w:val="22"/>
                <w:szCs w:val="22"/>
                <w:lang w:val="vi"/>
              </w:rPr>
              <w:t xml:space="preserve">Vui lòng mô tả quy trình đánh giá quý vị sử dụng để xác định điểm mạnh và thách thức của khách hàng được giới thiệu.  Mô tả mọi công cụ đánh giá quý vị sẽ sử dụng. </w:t>
            </w:r>
          </w:p>
          <w:p w:rsidR="00302EE6" w:rsidRDefault="00302EE6" w:rsidP="00302EE6">
            <w:pPr>
              <w:ind w:right="61"/>
              <w:rPr>
                <w:spacing w:val="59"/>
                <w:sz w:val="22"/>
                <w:szCs w:val="22"/>
              </w:rPr>
            </w:pPr>
          </w:p>
          <w:p w:rsidR="000B45F7" w:rsidRPr="000B45F7" w:rsidRDefault="00302EE6" w:rsidP="00302EE6">
            <w:pPr>
              <w:ind w:right="61"/>
              <w:rPr>
                <w:rFonts w:asciiTheme="minorHAnsi" w:hAnsiTheme="minorHAnsi"/>
              </w:rPr>
            </w:pPr>
            <w:r>
              <w:rPr>
                <w:sz w:val="22"/>
                <w:szCs w:val="22"/>
                <w:lang w:val="vi"/>
              </w:rPr>
              <w:t>Vui lòng mô tả các dịch vụ chuyên biệt mà quý vị sẽ cung cấp để giải quyết rối loạn lạm dụng dược chất của cá nhân</w:t>
            </w:r>
            <w:r>
              <w:rPr>
                <w:sz w:val="24"/>
                <w:szCs w:val="24"/>
                <w:lang w:val="vi"/>
              </w:rPr>
              <w:t xml:space="preserve">. Quý vị có kinh nghiệm hoặc chuyên môn nào trong việc cung cấp các loại dịch vụ này cho người bị khuyết tật phát triển hoặc trí tuệ? </w:t>
            </w:r>
            <w:r>
              <w:rPr>
                <w:sz w:val="22"/>
                <w:szCs w:val="22"/>
                <w:lang w:val="vi"/>
              </w:rPr>
              <w:t xml:space="preserve"> (5 điểm)</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1250"/>
        </w:trPr>
        <w:tc>
          <w:tcPr>
            <w:tcW w:w="450" w:type="dxa"/>
          </w:tcPr>
          <w:p w:rsidR="000B45F7" w:rsidRPr="000B45F7" w:rsidRDefault="000B45F7" w:rsidP="000B45F7">
            <w:pPr>
              <w:rPr>
                <w:rFonts w:asciiTheme="minorHAnsi" w:hAnsiTheme="minorHAnsi"/>
              </w:rPr>
            </w:pPr>
            <w:r>
              <w:rPr>
                <w:rFonts w:asciiTheme="minorHAnsi" w:hAnsiTheme="minorHAnsi"/>
                <w:lang w:val="vi"/>
              </w:rPr>
              <w:t>c</w:t>
            </w:r>
          </w:p>
        </w:tc>
        <w:tc>
          <w:tcPr>
            <w:tcW w:w="5153" w:type="dxa"/>
          </w:tcPr>
          <w:p w:rsidR="00302EE6" w:rsidRDefault="00302EE6" w:rsidP="00302EE6">
            <w:pPr>
              <w:tabs>
                <w:tab w:val="left" w:pos="1180"/>
              </w:tabs>
              <w:ind w:right="713"/>
              <w:rPr>
                <w:sz w:val="22"/>
                <w:szCs w:val="22"/>
              </w:rPr>
            </w:pPr>
            <w:r>
              <w:rPr>
                <w:sz w:val="22"/>
                <w:szCs w:val="22"/>
                <w:lang w:val="vi"/>
              </w:rPr>
              <w:t xml:space="preserve">Cung cấp sơ đồ tổ chức cho biết các chương trình khác nhau mà tổ chức của quý vị vận hành và cách dự án đề xuất này phù hợp với sơ đồ đó như thế nào. </w:t>
            </w:r>
          </w:p>
          <w:p w:rsidR="00302EE6" w:rsidRDefault="00302EE6" w:rsidP="00302EE6">
            <w:pPr>
              <w:tabs>
                <w:tab w:val="left" w:pos="1180"/>
              </w:tabs>
              <w:ind w:right="713"/>
              <w:rPr>
                <w:sz w:val="22"/>
                <w:szCs w:val="22"/>
              </w:rPr>
            </w:pPr>
          </w:p>
          <w:p w:rsidR="00302EE6" w:rsidRPr="001479C6" w:rsidRDefault="00302EE6" w:rsidP="00302EE6">
            <w:pPr>
              <w:tabs>
                <w:tab w:val="left" w:pos="1180"/>
              </w:tabs>
              <w:ind w:right="713"/>
              <w:rPr>
                <w:sz w:val="22"/>
                <w:szCs w:val="22"/>
              </w:rPr>
            </w:pPr>
            <w:r>
              <w:rPr>
                <w:sz w:val="22"/>
                <w:szCs w:val="22"/>
                <w:lang w:val="vi"/>
              </w:rPr>
              <w:t>Ngoài ra, đưa vào sơ đồ tổ chức xác định nhân sự phụ trách dịch vụ điều trị rối loạn lạm dụng dược chất. (5 điểm)</w:t>
            </w:r>
          </w:p>
          <w:p w:rsidR="000B45F7" w:rsidRPr="000B45F7" w:rsidRDefault="000B45F7" w:rsidP="006A7B29">
            <w:pPr>
              <w:ind w:right="117"/>
              <w:rPr>
                <w:rFonts w:asciiTheme="minorHAnsi" w:hAnsiTheme="minorHAnsi"/>
              </w:rPr>
            </w:pP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1250"/>
        </w:trPr>
        <w:tc>
          <w:tcPr>
            <w:tcW w:w="450" w:type="dxa"/>
          </w:tcPr>
          <w:p w:rsidR="000B45F7" w:rsidRPr="000B45F7" w:rsidRDefault="000B45F7" w:rsidP="000B45F7">
            <w:pPr>
              <w:rPr>
                <w:rFonts w:asciiTheme="minorHAnsi" w:hAnsiTheme="minorHAnsi"/>
              </w:rPr>
            </w:pPr>
            <w:r>
              <w:rPr>
                <w:rFonts w:asciiTheme="minorHAnsi" w:hAnsiTheme="minorHAnsi"/>
                <w:lang w:val="vi"/>
              </w:rPr>
              <w:t>d.</w:t>
            </w:r>
          </w:p>
        </w:tc>
        <w:tc>
          <w:tcPr>
            <w:tcW w:w="5153" w:type="dxa"/>
          </w:tcPr>
          <w:p w:rsidR="006A7B29" w:rsidRPr="001479C6" w:rsidRDefault="000B45F7" w:rsidP="006A7B29">
            <w:pPr>
              <w:ind w:right="237"/>
              <w:rPr>
                <w:sz w:val="22"/>
                <w:szCs w:val="22"/>
              </w:rPr>
            </w:pPr>
            <w:r>
              <w:rPr>
                <w:rFonts w:asciiTheme="minorHAnsi" w:hAnsiTheme="minorHAnsi"/>
                <w:lang w:val="vi"/>
              </w:rPr>
              <w:t xml:space="preserve"> </w:t>
            </w:r>
            <w:r>
              <w:rPr>
                <w:sz w:val="22"/>
                <w:szCs w:val="22"/>
                <w:lang w:val="vi"/>
              </w:rPr>
              <w:t>Mô tả chương trình đào tạo nhân viên trong giai đoạn ít nhất là 12 tháng, nhấn mạnh các chủ đề liên quan đến kiểu khách hàng mà quý vị sẽ phục vụ. (5 điểm)</w:t>
            </w:r>
          </w:p>
          <w:p w:rsidR="000B45F7" w:rsidRPr="000B45F7" w:rsidRDefault="000B45F7" w:rsidP="006122F2">
            <w:pPr>
              <w:rPr>
                <w:rFonts w:asciiTheme="minorHAnsi" w:hAnsiTheme="minorHAnsi"/>
              </w:rPr>
            </w:pPr>
          </w:p>
        </w:tc>
        <w:tc>
          <w:tcPr>
            <w:tcW w:w="906" w:type="dxa"/>
            <w:vAlign w:val="center"/>
          </w:tcPr>
          <w:p w:rsidR="000B45F7" w:rsidRPr="000B45F7" w:rsidRDefault="000B45F7" w:rsidP="000B45F7">
            <w:pPr>
              <w:rPr>
                <w:rFonts w:asciiTheme="minorHAnsi" w:hAnsiTheme="minorHAnsi"/>
              </w:rPr>
            </w:pPr>
          </w:p>
        </w:tc>
        <w:tc>
          <w:tcPr>
            <w:tcW w:w="4201" w:type="dxa"/>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p>
        </w:tc>
      </w:tr>
      <w:tr w:rsidR="000B45F7" w:rsidRPr="000B45F7" w:rsidTr="000B45F7">
        <w:trPr>
          <w:trHeight w:val="1250"/>
        </w:trPr>
        <w:tc>
          <w:tcPr>
            <w:tcW w:w="450" w:type="dxa"/>
          </w:tcPr>
          <w:p w:rsidR="000B45F7" w:rsidRPr="000B45F7" w:rsidRDefault="000B45F7" w:rsidP="000B45F7">
            <w:pPr>
              <w:rPr>
                <w:rFonts w:asciiTheme="minorHAnsi" w:hAnsiTheme="minorHAnsi"/>
              </w:rPr>
            </w:pPr>
            <w:r>
              <w:rPr>
                <w:rFonts w:asciiTheme="minorHAnsi" w:hAnsiTheme="minorHAnsi"/>
                <w:lang w:val="vi"/>
              </w:rPr>
              <w:t>e.</w:t>
            </w:r>
          </w:p>
        </w:tc>
        <w:tc>
          <w:tcPr>
            <w:tcW w:w="5153" w:type="dxa"/>
          </w:tcPr>
          <w:p w:rsidR="000B45F7" w:rsidRPr="000B45F7" w:rsidRDefault="006A7B29" w:rsidP="000B45F7">
            <w:pPr>
              <w:rPr>
                <w:rFonts w:asciiTheme="minorHAnsi" w:hAnsiTheme="minorHAnsi"/>
              </w:rPr>
            </w:pPr>
            <w:r>
              <w:rPr>
                <w:sz w:val="22"/>
                <w:szCs w:val="22"/>
                <w:lang w:val="vi"/>
              </w:rPr>
              <w:t>Mô tả kế hoạch đánh giá dịch vụ của chương trình và kế hoạch cải thiện chất lượng của quý vị. (5 điểm)</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r>
              <w:rPr>
                <w:rFonts w:asciiTheme="minorHAnsi" w:hAnsiTheme="minorHAnsi"/>
                <w:lang w:val="vi"/>
              </w:rPr>
              <w:t xml:space="preserve"> </w:t>
            </w:r>
          </w:p>
        </w:tc>
      </w:tr>
      <w:tr w:rsidR="000B45F7" w:rsidRPr="000B45F7" w:rsidTr="000B45F7">
        <w:trPr>
          <w:trHeight w:val="1250"/>
        </w:trPr>
        <w:tc>
          <w:tcPr>
            <w:tcW w:w="450" w:type="dxa"/>
          </w:tcPr>
          <w:p w:rsidR="000B45F7" w:rsidRPr="000B45F7" w:rsidRDefault="000B45F7" w:rsidP="000B45F7">
            <w:pPr>
              <w:rPr>
                <w:rFonts w:asciiTheme="minorHAnsi" w:hAnsiTheme="minorHAnsi"/>
              </w:rPr>
            </w:pPr>
            <w:r>
              <w:rPr>
                <w:rFonts w:asciiTheme="minorHAnsi" w:hAnsiTheme="minorHAnsi"/>
                <w:lang w:val="vi"/>
              </w:rPr>
              <w:t>f.</w:t>
            </w:r>
          </w:p>
        </w:tc>
        <w:tc>
          <w:tcPr>
            <w:tcW w:w="5153" w:type="dxa"/>
          </w:tcPr>
          <w:p w:rsidR="006A7B29" w:rsidRDefault="006A7B29" w:rsidP="006A7B29">
            <w:pPr>
              <w:tabs>
                <w:tab w:val="left" w:pos="1180"/>
              </w:tabs>
              <w:ind w:right="69"/>
              <w:jc w:val="both"/>
              <w:rPr>
                <w:sz w:val="22"/>
                <w:szCs w:val="22"/>
              </w:rPr>
            </w:pPr>
            <w:r>
              <w:rPr>
                <w:sz w:val="22"/>
                <w:szCs w:val="22"/>
                <w:lang w:val="vi"/>
              </w:rPr>
              <w:t xml:space="preserve">Tuyên bố phác thảo kế hoạch phục vụ các khách hàng đa dạng của quý vị, bao gồm nhưng không giới hạn bởi, các khách hàng đa dạng về văn hóa và ngôn ngữ. </w:t>
            </w:r>
          </w:p>
          <w:p w:rsidR="006A7B29" w:rsidRDefault="006A7B29" w:rsidP="006A7B29">
            <w:pPr>
              <w:tabs>
                <w:tab w:val="left" w:pos="1180"/>
              </w:tabs>
              <w:ind w:right="69"/>
              <w:jc w:val="both"/>
              <w:rPr>
                <w:sz w:val="22"/>
                <w:szCs w:val="22"/>
              </w:rPr>
            </w:pPr>
          </w:p>
          <w:p w:rsidR="006A7B29" w:rsidRDefault="006A7B29" w:rsidP="006A7B29">
            <w:pPr>
              <w:tabs>
                <w:tab w:val="left" w:pos="1180"/>
              </w:tabs>
              <w:ind w:right="69"/>
              <w:jc w:val="both"/>
              <w:rPr>
                <w:spacing w:val="3"/>
                <w:sz w:val="22"/>
                <w:szCs w:val="22"/>
              </w:rPr>
            </w:pPr>
            <w:r>
              <w:rPr>
                <w:sz w:val="22"/>
                <w:szCs w:val="22"/>
                <w:lang w:val="vi"/>
              </w:rPr>
              <w:t xml:space="preserve">Cung cấp các ví dụ về cam kết của quý vị nhằm giải quyết các nhu cầu của những khách hàng đa dạng đó. </w:t>
            </w:r>
          </w:p>
          <w:p w:rsidR="006A7B29" w:rsidRDefault="006A7B29" w:rsidP="006A7B29">
            <w:pPr>
              <w:tabs>
                <w:tab w:val="left" w:pos="1180"/>
              </w:tabs>
              <w:ind w:right="69"/>
              <w:jc w:val="both"/>
              <w:rPr>
                <w:spacing w:val="3"/>
                <w:sz w:val="22"/>
                <w:szCs w:val="22"/>
              </w:rPr>
            </w:pPr>
          </w:p>
          <w:p w:rsidR="006A7B29" w:rsidRPr="001479C6" w:rsidRDefault="006A7B29" w:rsidP="006A7B29">
            <w:pPr>
              <w:tabs>
                <w:tab w:val="left" w:pos="1180"/>
              </w:tabs>
              <w:ind w:right="69"/>
              <w:jc w:val="both"/>
              <w:rPr>
                <w:sz w:val="22"/>
                <w:szCs w:val="22"/>
              </w:rPr>
            </w:pPr>
            <w:r>
              <w:rPr>
                <w:sz w:val="22"/>
                <w:szCs w:val="22"/>
                <w:lang w:val="vi"/>
              </w:rPr>
              <w:t>Đưa vào mọi thông tin bổ sung mà quý vị cho là có liên quan đến các vấn đề về công bằng và đa dạng.  (5 điểm)</w:t>
            </w:r>
          </w:p>
          <w:p w:rsidR="000B45F7" w:rsidRPr="000B45F7" w:rsidRDefault="000B45F7" w:rsidP="000B45F7">
            <w:pPr>
              <w:rPr>
                <w:rFonts w:asciiTheme="minorHAnsi" w:hAnsiTheme="minorHAnsi"/>
              </w:rPr>
            </w:pP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980"/>
        </w:trPr>
        <w:tc>
          <w:tcPr>
            <w:tcW w:w="450" w:type="dxa"/>
          </w:tcPr>
          <w:p w:rsidR="000B45F7" w:rsidRPr="000B45F7" w:rsidRDefault="000B45F7" w:rsidP="000B45F7">
            <w:pPr>
              <w:rPr>
                <w:rFonts w:asciiTheme="minorHAnsi" w:hAnsiTheme="minorHAnsi"/>
              </w:rPr>
            </w:pPr>
            <w:r>
              <w:rPr>
                <w:rFonts w:asciiTheme="minorHAnsi" w:hAnsiTheme="minorHAnsi"/>
                <w:lang w:val="vi"/>
              </w:rPr>
              <w:t>g.</w:t>
            </w:r>
          </w:p>
        </w:tc>
        <w:tc>
          <w:tcPr>
            <w:tcW w:w="5153" w:type="dxa"/>
          </w:tcPr>
          <w:p w:rsidR="006A7B29" w:rsidRPr="001479C6" w:rsidRDefault="006A7B29" w:rsidP="006A7B29">
            <w:pPr>
              <w:ind w:right="432"/>
              <w:rPr>
                <w:sz w:val="22"/>
                <w:szCs w:val="22"/>
              </w:rPr>
            </w:pPr>
            <w:r>
              <w:rPr>
                <w:sz w:val="22"/>
                <w:szCs w:val="22"/>
                <w:lang w:val="vi"/>
              </w:rPr>
              <w:t>Các mốc thời gian cụ thể để hoàn thành dự án này, đề cập đến tất cả các bước lớn trong quy trình hướng đến ngày dự kiến bắt đầu cung cấp dịch vụ (5 điểm)</w:t>
            </w:r>
          </w:p>
          <w:p w:rsidR="000B45F7" w:rsidRPr="000B45F7" w:rsidRDefault="000B45F7" w:rsidP="000B45F7">
            <w:pPr>
              <w:rPr>
                <w:rFonts w:asciiTheme="minorHAnsi" w:hAnsiTheme="minorHAnsi"/>
              </w:rPr>
            </w:pP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bl>
    <w:p w:rsidR="000B45F7" w:rsidRPr="000B45F7" w:rsidRDefault="000B45F7" w:rsidP="000B45F7">
      <w:pPr>
        <w:rPr>
          <w:sz w:val="24"/>
          <w:szCs w:val="24"/>
        </w:rPr>
      </w:pPr>
    </w:p>
    <w:sectPr w:rsidR="000B45F7" w:rsidRPr="000B45F7">
      <w:footerReference w:type="default" r:id="rId16"/>
      <w:pgSz w:w="12240" w:h="15840"/>
      <w:pgMar w:top="1480" w:right="1340" w:bottom="280" w:left="134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2F0" w:rsidRDefault="00BD52F0">
      <w:r>
        <w:separator/>
      </w:r>
    </w:p>
  </w:endnote>
  <w:endnote w:type="continuationSeparator" w:id="0">
    <w:p w:rsidR="00BD52F0" w:rsidRDefault="00BD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5F7" w:rsidRDefault="00732BCC">
    <w:pPr>
      <w:spacing w:line="200" w:lineRule="exact"/>
    </w:pPr>
    <w:r>
      <w:rPr>
        <w:lang w:val="vi"/>
      </w:rPr>
      <w:pict>
        <v:shapetype id="_x0000_t202" coordsize="21600,21600" o:spt="202" path="m,l,21600r21600,l21600,xe">
          <v:stroke joinstyle="miter"/>
          <v:path gradientshapeok="t" o:connecttype="rect"/>
        </v:shapetype>
        <v:shape id="_x0000_s2049" type="#_x0000_t202" style="position:absolute;margin-left:277.1pt;margin-top:742.45pt;width:21.95pt;height:14pt;z-index:-251658752;mso-position-horizontal-relative:page;mso-position-vertical-relative:page" filled="f" stroked="f">
          <v:textbox inset="0,0,0,0">
            <w:txbxContent>
              <w:p w:rsidR="000B45F7" w:rsidRDefault="000B45F7">
                <w:pPr>
                  <w:spacing w:line="260" w:lineRule="exact"/>
                  <w:ind w:left="20" w:right="-36"/>
                  <w:rPr>
                    <w:sz w:val="24"/>
                    <w:szCs w:val="24"/>
                  </w:rPr>
                </w:pPr>
                <w:r>
                  <w:rPr>
                    <w:sz w:val="24"/>
                    <w:szCs w:val="24"/>
                    <w:lang w:val="vi"/>
                  </w:rPr>
                  <w:t xml:space="preserve">- </w:t>
                </w:r>
                <w:r>
                  <w:rPr>
                    <w:sz w:val="24"/>
                    <w:szCs w:val="24"/>
                    <w:lang w:val="vi"/>
                  </w:rPr>
                  <w:fldChar w:fldCharType="begin"/>
                </w:r>
                <w:r>
                  <w:rPr>
                    <w:sz w:val="24"/>
                    <w:szCs w:val="24"/>
                    <w:lang w:val="vi"/>
                  </w:rPr>
                  <w:instrText xml:space="preserve"> PAGE </w:instrText>
                </w:r>
                <w:r>
                  <w:rPr>
                    <w:sz w:val="24"/>
                    <w:szCs w:val="24"/>
                    <w:lang w:val="vi"/>
                  </w:rPr>
                  <w:fldChar w:fldCharType="separate"/>
                </w:r>
                <w:r w:rsidR="00732BCC">
                  <w:rPr>
                    <w:noProof/>
                    <w:sz w:val="24"/>
                    <w:szCs w:val="24"/>
                    <w:lang w:val="vi"/>
                  </w:rPr>
                  <w:t>1</w:t>
                </w:r>
                <w:r>
                  <w:rPr>
                    <w:sz w:val="24"/>
                    <w:szCs w:val="24"/>
                    <w:lang w:val="vi"/>
                  </w:rPr>
                  <w:fldChar w:fldCharType="end"/>
                </w:r>
                <w:r>
                  <w:rPr>
                    <w:sz w:val="24"/>
                    <w:szCs w:val="24"/>
                    <w:lang w:val="vi"/>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2F0" w:rsidRDefault="00BD52F0">
      <w:r>
        <w:separator/>
      </w:r>
    </w:p>
  </w:footnote>
  <w:footnote w:type="continuationSeparator" w:id="0">
    <w:p w:rsidR="00BD52F0" w:rsidRDefault="00BD5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5698F"/>
    <w:multiLevelType w:val="hybridMultilevel"/>
    <w:tmpl w:val="E2322E9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182C08E7"/>
    <w:multiLevelType w:val="hybridMultilevel"/>
    <w:tmpl w:val="A762F4F2"/>
    <w:lvl w:ilvl="0" w:tplc="B218E20C">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start w:val="1"/>
      <w:numFmt w:val="lowerLetter"/>
      <w:lvlText w:val="%5."/>
      <w:lvlJc w:val="left"/>
      <w:pPr>
        <w:ind w:left="3700" w:hanging="360"/>
      </w:pPr>
    </w:lvl>
    <w:lvl w:ilvl="5" w:tplc="0409001B">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B0375F4"/>
    <w:multiLevelType w:val="multilevel"/>
    <w:tmpl w:val="B41A000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30AE39FA"/>
    <w:multiLevelType w:val="hybridMultilevel"/>
    <w:tmpl w:val="DC7893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3B530F1A"/>
    <w:multiLevelType w:val="hybridMultilevel"/>
    <w:tmpl w:val="C8CA8484"/>
    <w:lvl w:ilvl="0" w:tplc="728CE97C">
      <w:numFmt w:val="bullet"/>
      <w:lvlText w:val=""/>
      <w:lvlJc w:val="left"/>
      <w:pPr>
        <w:tabs>
          <w:tab w:val="num" w:pos="1080"/>
        </w:tabs>
        <w:ind w:left="1080" w:hanging="720"/>
      </w:pPr>
      <w:rPr>
        <w:rFonts w:ascii="Wingdings" w:eastAsia="Times New Roman" w:hAnsi="Wingdings"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A33523"/>
    <w:multiLevelType w:val="hybridMultilevel"/>
    <w:tmpl w:val="5D840C4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67C821EE"/>
    <w:multiLevelType w:val="multilevel"/>
    <w:tmpl w:val="E1BEF0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28"/>
    <w:rsid w:val="00011B33"/>
    <w:rsid w:val="00013235"/>
    <w:rsid w:val="00033E01"/>
    <w:rsid w:val="00043F5A"/>
    <w:rsid w:val="00047287"/>
    <w:rsid w:val="00051085"/>
    <w:rsid w:val="00077D8C"/>
    <w:rsid w:val="00083A6A"/>
    <w:rsid w:val="00093FA0"/>
    <w:rsid w:val="000A07E3"/>
    <w:rsid w:val="000A3120"/>
    <w:rsid w:val="000B3BAC"/>
    <w:rsid w:val="000B45F7"/>
    <w:rsid w:val="000C17FC"/>
    <w:rsid w:val="000C519D"/>
    <w:rsid w:val="000E0EEB"/>
    <w:rsid w:val="000F7ACB"/>
    <w:rsid w:val="00100EDC"/>
    <w:rsid w:val="001067C9"/>
    <w:rsid w:val="00114558"/>
    <w:rsid w:val="00117945"/>
    <w:rsid w:val="00121A12"/>
    <w:rsid w:val="00125E48"/>
    <w:rsid w:val="00137FE3"/>
    <w:rsid w:val="001464AA"/>
    <w:rsid w:val="001479C6"/>
    <w:rsid w:val="00164E01"/>
    <w:rsid w:val="00192786"/>
    <w:rsid w:val="001A7DD8"/>
    <w:rsid w:val="001B0703"/>
    <w:rsid w:val="001C232F"/>
    <w:rsid w:val="001C53BB"/>
    <w:rsid w:val="001D260B"/>
    <w:rsid w:val="001D5071"/>
    <w:rsid w:val="00211CE3"/>
    <w:rsid w:val="00222A63"/>
    <w:rsid w:val="00225A90"/>
    <w:rsid w:val="002452F7"/>
    <w:rsid w:val="0025640C"/>
    <w:rsid w:val="00264B64"/>
    <w:rsid w:val="002777F8"/>
    <w:rsid w:val="002A08E5"/>
    <w:rsid w:val="002F7494"/>
    <w:rsid w:val="00302EE6"/>
    <w:rsid w:val="00315A7A"/>
    <w:rsid w:val="00344AD3"/>
    <w:rsid w:val="003463D9"/>
    <w:rsid w:val="003532A0"/>
    <w:rsid w:val="00374102"/>
    <w:rsid w:val="0039674A"/>
    <w:rsid w:val="003A39B8"/>
    <w:rsid w:val="003E386B"/>
    <w:rsid w:val="003E5655"/>
    <w:rsid w:val="00405E94"/>
    <w:rsid w:val="00406DD7"/>
    <w:rsid w:val="0044632A"/>
    <w:rsid w:val="004761F3"/>
    <w:rsid w:val="004932AB"/>
    <w:rsid w:val="004B314E"/>
    <w:rsid w:val="004D2B81"/>
    <w:rsid w:val="004D5AFF"/>
    <w:rsid w:val="004E0D74"/>
    <w:rsid w:val="00507B9E"/>
    <w:rsid w:val="005343FF"/>
    <w:rsid w:val="005453AD"/>
    <w:rsid w:val="00553FAA"/>
    <w:rsid w:val="00583F68"/>
    <w:rsid w:val="00595198"/>
    <w:rsid w:val="005A0CE2"/>
    <w:rsid w:val="005A0E5B"/>
    <w:rsid w:val="005B7155"/>
    <w:rsid w:val="005C3932"/>
    <w:rsid w:val="005C3E1B"/>
    <w:rsid w:val="005C789B"/>
    <w:rsid w:val="005D191A"/>
    <w:rsid w:val="005D718C"/>
    <w:rsid w:val="005E44E2"/>
    <w:rsid w:val="005F3965"/>
    <w:rsid w:val="005F5722"/>
    <w:rsid w:val="005F695F"/>
    <w:rsid w:val="00603072"/>
    <w:rsid w:val="006122F2"/>
    <w:rsid w:val="006149B8"/>
    <w:rsid w:val="00624F6F"/>
    <w:rsid w:val="00627BFB"/>
    <w:rsid w:val="00631570"/>
    <w:rsid w:val="006859D9"/>
    <w:rsid w:val="00693B40"/>
    <w:rsid w:val="006A524D"/>
    <w:rsid w:val="006A6DE2"/>
    <w:rsid w:val="006A7B29"/>
    <w:rsid w:val="006B23D4"/>
    <w:rsid w:val="006B319E"/>
    <w:rsid w:val="006C02D1"/>
    <w:rsid w:val="006D6A56"/>
    <w:rsid w:val="00720B1F"/>
    <w:rsid w:val="007241DE"/>
    <w:rsid w:val="00732BCC"/>
    <w:rsid w:val="00751A95"/>
    <w:rsid w:val="00751AB1"/>
    <w:rsid w:val="00751DA2"/>
    <w:rsid w:val="00761812"/>
    <w:rsid w:val="0076792F"/>
    <w:rsid w:val="00785F78"/>
    <w:rsid w:val="007A5563"/>
    <w:rsid w:val="007B2226"/>
    <w:rsid w:val="007B32A2"/>
    <w:rsid w:val="007B4AEA"/>
    <w:rsid w:val="007C0AAF"/>
    <w:rsid w:val="007C5F1B"/>
    <w:rsid w:val="007D505A"/>
    <w:rsid w:val="007F5A2D"/>
    <w:rsid w:val="008044EF"/>
    <w:rsid w:val="008238F7"/>
    <w:rsid w:val="008319A7"/>
    <w:rsid w:val="00832564"/>
    <w:rsid w:val="00833289"/>
    <w:rsid w:val="00845386"/>
    <w:rsid w:val="008472A3"/>
    <w:rsid w:val="00882C32"/>
    <w:rsid w:val="00885BED"/>
    <w:rsid w:val="00885EDE"/>
    <w:rsid w:val="0089492E"/>
    <w:rsid w:val="00895AB3"/>
    <w:rsid w:val="008A4B75"/>
    <w:rsid w:val="008D6611"/>
    <w:rsid w:val="00906C72"/>
    <w:rsid w:val="00907A38"/>
    <w:rsid w:val="0095682F"/>
    <w:rsid w:val="00963D9F"/>
    <w:rsid w:val="00992E2B"/>
    <w:rsid w:val="00997D81"/>
    <w:rsid w:val="009A5821"/>
    <w:rsid w:val="009B4567"/>
    <w:rsid w:val="009B4989"/>
    <w:rsid w:val="00A04E34"/>
    <w:rsid w:val="00A10C9A"/>
    <w:rsid w:val="00A20AA1"/>
    <w:rsid w:val="00A413E4"/>
    <w:rsid w:val="00A471CA"/>
    <w:rsid w:val="00A72023"/>
    <w:rsid w:val="00A928E1"/>
    <w:rsid w:val="00AA2826"/>
    <w:rsid w:val="00AC5C1C"/>
    <w:rsid w:val="00AD266C"/>
    <w:rsid w:val="00B01E32"/>
    <w:rsid w:val="00B21F53"/>
    <w:rsid w:val="00B3361D"/>
    <w:rsid w:val="00B37ECD"/>
    <w:rsid w:val="00B50F91"/>
    <w:rsid w:val="00B74B9E"/>
    <w:rsid w:val="00B7643A"/>
    <w:rsid w:val="00B7713E"/>
    <w:rsid w:val="00B94B3A"/>
    <w:rsid w:val="00BA7399"/>
    <w:rsid w:val="00BC6842"/>
    <w:rsid w:val="00BD52D5"/>
    <w:rsid w:val="00BD52F0"/>
    <w:rsid w:val="00BE050B"/>
    <w:rsid w:val="00BF520D"/>
    <w:rsid w:val="00BF54FA"/>
    <w:rsid w:val="00BF629B"/>
    <w:rsid w:val="00C21728"/>
    <w:rsid w:val="00C23EF2"/>
    <w:rsid w:val="00C26C79"/>
    <w:rsid w:val="00C60BF6"/>
    <w:rsid w:val="00C6156F"/>
    <w:rsid w:val="00CA3981"/>
    <w:rsid w:val="00CD00CB"/>
    <w:rsid w:val="00CD3B00"/>
    <w:rsid w:val="00CF2805"/>
    <w:rsid w:val="00D0593F"/>
    <w:rsid w:val="00D06F44"/>
    <w:rsid w:val="00D11930"/>
    <w:rsid w:val="00D11FA0"/>
    <w:rsid w:val="00D36CB4"/>
    <w:rsid w:val="00D80DDB"/>
    <w:rsid w:val="00D86406"/>
    <w:rsid w:val="00DA474F"/>
    <w:rsid w:val="00DA5DBF"/>
    <w:rsid w:val="00DD0A9C"/>
    <w:rsid w:val="00DD5942"/>
    <w:rsid w:val="00DF39DC"/>
    <w:rsid w:val="00DF6484"/>
    <w:rsid w:val="00E02969"/>
    <w:rsid w:val="00E061A1"/>
    <w:rsid w:val="00E122CB"/>
    <w:rsid w:val="00E275E4"/>
    <w:rsid w:val="00E408EA"/>
    <w:rsid w:val="00E52C80"/>
    <w:rsid w:val="00E6266D"/>
    <w:rsid w:val="00E777B5"/>
    <w:rsid w:val="00E90B1E"/>
    <w:rsid w:val="00E91189"/>
    <w:rsid w:val="00E93EE0"/>
    <w:rsid w:val="00E94625"/>
    <w:rsid w:val="00EB2B9A"/>
    <w:rsid w:val="00EB32BC"/>
    <w:rsid w:val="00EB7829"/>
    <w:rsid w:val="00F03CFC"/>
    <w:rsid w:val="00F547E3"/>
    <w:rsid w:val="00F55B7D"/>
    <w:rsid w:val="00F62CE6"/>
    <w:rsid w:val="00F67DAA"/>
    <w:rsid w:val="00F755BA"/>
    <w:rsid w:val="00FA6AB5"/>
    <w:rsid w:val="00FA7877"/>
    <w:rsid w:val="00FB5999"/>
    <w:rsid w:val="00FC38DC"/>
    <w:rsid w:val="00FD3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03D7643"/>
  <w15:docId w15:val="{8F91AC29-5471-4654-A474-65D9CA15A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nhideWhenUsed/>
    <w:rsid w:val="00225A90"/>
    <w:rPr>
      <w:rFonts w:ascii="Segoe UI" w:hAnsi="Segoe UI" w:cs="Segoe UI"/>
      <w:sz w:val="18"/>
      <w:szCs w:val="18"/>
    </w:rPr>
  </w:style>
  <w:style w:type="character" w:customStyle="1" w:styleId="BalloonTextChar">
    <w:name w:val="Balloon Text Char"/>
    <w:basedOn w:val="DefaultParagraphFont"/>
    <w:link w:val="BalloonText"/>
    <w:rsid w:val="00225A90"/>
    <w:rPr>
      <w:rFonts w:ascii="Segoe UI" w:hAnsi="Segoe UI" w:cs="Segoe UI"/>
      <w:sz w:val="18"/>
      <w:szCs w:val="18"/>
    </w:rPr>
  </w:style>
  <w:style w:type="character" w:styleId="CommentReference">
    <w:name w:val="annotation reference"/>
    <w:basedOn w:val="DefaultParagraphFont"/>
    <w:uiPriority w:val="99"/>
    <w:semiHidden/>
    <w:unhideWhenUsed/>
    <w:rsid w:val="00D36CB4"/>
    <w:rPr>
      <w:sz w:val="16"/>
      <w:szCs w:val="16"/>
    </w:rPr>
  </w:style>
  <w:style w:type="paragraph" w:styleId="CommentText">
    <w:name w:val="annotation text"/>
    <w:basedOn w:val="Normal"/>
    <w:link w:val="CommentTextChar"/>
    <w:uiPriority w:val="99"/>
    <w:semiHidden/>
    <w:unhideWhenUsed/>
    <w:rsid w:val="00D36CB4"/>
  </w:style>
  <w:style w:type="character" w:customStyle="1" w:styleId="CommentTextChar">
    <w:name w:val="Comment Text Char"/>
    <w:basedOn w:val="DefaultParagraphFont"/>
    <w:link w:val="CommentText"/>
    <w:uiPriority w:val="99"/>
    <w:semiHidden/>
    <w:rsid w:val="00D36CB4"/>
  </w:style>
  <w:style w:type="paragraph" w:styleId="CommentSubject">
    <w:name w:val="annotation subject"/>
    <w:basedOn w:val="CommentText"/>
    <w:next w:val="CommentText"/>
    <w:link w:val="CommentSubjectChar"/>
    <w:uiPriority w:val="99"/>
    <w:semiHidden/>
    <w:unhideWhenUsed/>
    <w:rsid w:val="00D36CB4"/>
    <w:rPr>
      <w:b/>
      <w:bCs/>
    </w:rPr>
  </w:style>
  <w:style w:type="character" w:customStyle="1" w:styleId="CommentSubjectChar">
    <w:name w:val="Comment Subject Char"/>
    <w:basedOn w:val="CommentTextChar"/>
    <w:link w:val="CommentSubject"/>
    <w:uiPriority w:val="99"/>
    <w:semiHidden/>
    <w:rsid w:val="00D36CB4"/>
    <w:rPr>
      <w:b/>
      <w:bCs/>
    </w:rPr>
  </w:style>
  <w:style w:type="paragraph" w:styleId="ListParagraph">
    <w:name w:val="List Paragraph"/>
    <w:basedOn w:val="Normal"/>
    <w:uiPriority w:val="34"/>
    <w:qFormat/>
    <w:rsid w:val="00907A38"/>
    <w:pPr>
      <w:ind w:left="720"/>
      <w:contextualSpacing/>
    </w:pPr>
  </w:style>
  <w:style w:type="character" w:styleId="Hyperlink">
    <w:name w:val="Hyperlink"/>
    <w:basedOn w:val="DefaultParagraphFont"/>
    <w:unhideWhenUsed/>
    <w:rsid w:val="00907A38"/>
    <w:rPr>
      <w:color w:val="0000FF" w:themeColor="hyperlink"/>
      <w:u w:val="single"/>
    </w:rPr>
  </w:style>
  <w:style w:type="paragraph" w:styleId="Header">
    <w:name w:val="header"/>
    <w:basedOn w:val="Normal"/>
    <w:link w:val="HeaderChar"/>
    <w:unhideWhenUsed/>
    <w:rsid w:val="00DF39DC"/>
    <w:pPr>
      <w:tabs>
        <w:tab w:val="center" w:pos="4680"/>
        <w:tab w:val="right" w:pos="9360"/>
      </w:tabs>
    </w:pPr>
  </w:style>
  <w:style w:type="character" w:customStyle="1" w:styleId="HeaderChar">
    <w:name w:val="Header Char"/>
    <w:basedOn w:val="DefaultParagraphFont"/>
    <w:link w:val="Header"/>
    <w:uiPriority w:val="99"/>
    <w:rsid w:val="00DF39DC"/>
  </w:style>
  <w:style w:type="paragraph" w:styleId="Footer">
    <w:name w:val="footer"/>
    <w:basedOn w:val="Normal"/>
    <w:link w:val="FooterChar"/>
    <w:unhideWhenUsed/>
    <w:rsid w:val="00DF39DC"/>
    <w:pPr>
      <w:tabs>
        <w:tab w:val="center" w:pos="4680"/>
        <w:tab w:val="right" w:pos="9360"/>
      </w:tabs>
    </w:pPr>
  </w:style>
  <w:style w:type="character" w:customStyle="1" w:styleId="FooterChar">
    <w:name w:val="Footer Char"/>
    <w:basedOn w:val="DefaultParagraphFont"/>
    <w:link w:val="Footer"/>
    <w:uiPriority w:val="99"/>
    <w:rsid w:val="00DF39DC"/>
  </w:style>
  <w:style w:type="paragraph" w:styleId="BodyText">
    <w:name w:val="Body Text"/>
    <w:basedOn w:val="Normal"/>
    <w:link w:val="BodyTextChar"/>
    <w:rsid w:val="001479C6"/>
    <w:rPr>
      <w:sz w:val="24"/>
    </w:rPr>
  </w:style>
  <w:style w:type="character" w:customStyle="1" w:styleId="BodyTextChar">
    <w:name w:val="Body Text Char"/>
    <w:basedOn w:val="DefaultParagraphFont"/>
    <w:link w:val="BodyText"/>
    <w:rsid w:val="001479C6"/>
    <w:rPr>
      <w:sz w:val="24"/>
    </w:rPr>
  </w:style>
  <w:style w:type="numbering" w:customStyle="1" w:styleId="NoList1">
    <w:name w:val="No List1"/>
    <w:next w:val="NoList"/>
    <w:uiPriority w:val="99"/>
    <w:semiHidden/>
    <w:unhideWhenUsed/>
    <w:rsid w:val="000B45F7"/>
  </w:style>
  <w:style w:type="table" w:styleId="TableGrid">
    <w:name w:val="Table Grid"/>
    <w:basedOn w:val="TableNormal"/>
    <w:rsid w:val="000B4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2007">
      <w:bodyDiv w:val="1"/>
      <w:marLeft w:val="0"/>
      <w:marRight w:val="0"/>
      <w:marTop w:val="0"/>
      <w:marBottom w:val="0"/>
      <w:divBdr>
        <w:top w:val="none" w:sz="0" w:space="0" w:color="auto"/>
        <w:left w:val="none" w:sz="0" w:space="0" w:color="auto"/>
        <w:bottom w:val="none" w:sz="0" w:space="0" w:color="auto"/>
        <w:right w:val="none" w:sz="0" w:space="0" w:color="auto"/>
      </w:divBdr>
    </w:div>
    <w:div w:id="298188911">
      <w:bodyDiv w:val="1"/>
      <w:marLeft w:val="0"/>
      <w:marRight w:val="0"/>
      <w:marTop w:val="0"/>
      <w:marBottom w:val="0"/>
      <w:divBdr>
        <w:top w:val="none" w:sz="0" w:space="0" w:color="auto"/>
        <w:left w:val="none" w:sz="0" w:space="0" w:color="auto"/>
        <w:bottom w:val="none" w:sz="0" w:space="0" w:color="auto"/>
        <w:right w:val="none" w:sz="0" w:space="0" w:color="auto"/>
      </w:divBdr>
    </w:div>
    <w:div w:id="492837663">
      <w:bodyDiv w:val="1"/>
      <w:marLeft w:val="0"/>
      <w:marRight w:val="0"/>
      <w:marTop w:val="0"/>
      <w:marBottom w:val="0"/>
      <w:divBdr>
        <w:top w:val="none" w:sz="0" w:space="0" w:color="auto"/>
        <w:left w:val="none" w:sz="0" w:space="0" w:color="auto"/>
        <w:bottom w:val="none" w:sz="0" w:space="0" w:color="auto"/>
        <w:right w:val="none" w:sz="0" w:space="0" w:color="auto"/>
      </w:divBdr>
    </w:div>
    <w:div w:id="630137603">
      <w:bodyDiv w:val="1"/>
      <w:marLeft w:val="0"/>
      <w:marRight w:val="0"/>
      <w:marTop w:val="0"/>
      <w:marBottom w:val="0"/>
      <w:divBdr>
        <w:top w:val="none" w:sz="0" w:space="0" w:color="auto"/>
        <w:left w:val="none" w:sz="0" w:space="0" w:color="auto"/>
        <w:bottom w:val="none" w:sz="0" w:space="0" w:color="auto"/>
        <w:right w:val="none" w:sz="0" w:space="0" w:color="auto"/>
      </w:divBdr>
    </w:div>
    <w:div w:id="924722597">
      <w:bodyDiv w:val="1"/>
      <w:marLeft w:val="0"/>
      <w:marRight w:val="0"/>
      <w:marTop w:val="0"/>
      <w:marBottom w:val="0"/>
      <w:divBdr>
        <w:top w:val="none" w:sz="0" w:space="0" w:color="auto"/>
        <w:left w:val="none" w:sz="0" w:space="0" w:color="auto"/>
        <w:bottom w:val="none" w:sz="0" w:space="0" w:color="auto"/>
        <w:right w:val="none" w:sz="0" w:space="0" w:color="auto"/>
      </w:divBdr>
    </w:div>
    <w:div w:id="1052189615">
      <w:bodyDiv w:val="1"/>
      <w:marLeft w:val="0"/>
      <w:marRight w:val="0"/>
      <w:marTop w:val="0"/>
      <w:marBottom w:val="0"/>
      <w:divBdr>
        <w:top w:val="none" w:sz="0" w:space="0" w:color="auto"/>
        <w:left w:val="none" w:sz="0" w:space="0" w:color="auto"/>
        <w:bottom w:val="none" w:sz="0" w:space="0" w:color="auto"/>
        <w:right w:val="none" w:sz="0" w:space="0" w:color="auto"/>
      </w:divBdr>
    </w:div>
    <w:div w:id="1175339873">
      <w:bodyDiv w:val="1"/>
      <w:marLeft w:val="0"/>
      <w:marRight w:val="0"/>
      <w:marTop w:val="0"/>
      <w:marBottom w:val="0"/>
      <w:divBdr>
        <w:top w:val="none" w:sz="0" w:space="0" w:color="auto"/>
        <w:left w:val="none" w:sz="0" w:space="0" w:color="auto"/>
        <w:bottom w:val="none" w:sz="0" w:space="0" w:color="auto"/>
        <w:right w:val="none" w:sz="0" w:space="0" w:color="auto"/>
      </w:divBdr>
    </w:div>
    <w:div w:id="1178037831">
      <w:bodyDiv w:val="1"/>
      <w:marLeft w:val="0"/>
      <w:marRight w:val="0"/>
      <w:marTop w:val="0"/>
      <w:marBottom w:val="0"/>
      <w:divBdr>
        <w:top w:val="none" w:sz="0" w:space="0" w:color="auto"/>
        <w:left w:val="none" w:sz="0" w:space="0" w:color="auto"/>
        <w:bottom w:val="none" w:sz="0" w:space="0" w:color="auto"/>
        <w:right w:val="none" w:sz="0" w:space="0" w:color="auto"/>
      </w:divBdr>
    </w:div>
    <w:div w:id="1318724063">
      <w:bodyDiv w:val="1"/>
      <w:marLeft w:val="0"/>
      <w:marRight w:val="0"/>
      <w:marTop w:val="0"/>
      <w:marBottom w:val="0"/>
      <w:divBdr>
        <w:top w:val="none" w:sz="0" w:space="0" w:color="auto"/>
        <w:left w:val="none" w:sz="0" w:space="0" w:color="auto"/>
        <w:bottom w:val="none" w:sz="0" w:space="0" w:color="auto"/>
        <w:right w:val="none" w:sz="0" w:space="0" w:color="auto"/>
      </w:divBdr>
    </w:div>
    <w:div w:id="1813212055">
      <w:bodyDiv w:val="1"/>
      <w:marLeft w:val="0"/>
      <w:marRight w:val="0"/>
      <w:marTop w:val="0"/>
      <w:marBottom w:val="0"/>
      <w:divBdr>
        <w:top w:val="none" w:sz="0" w:space="0" w:color="auto"/>
        <w:left w:val="none" w:sz="0" w:space="0" w:color="auto"/>
        <w:bottom w:val="none" w:sz="0" w:space="0" w:color="auto"/>
        <w:right w:val="none" w:sz="0" w:space="0" w:color="auto"/>
      </w:divBdr>
    </w:div>
    <w:div w:id="2051420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s06web.zoom.us/j/86558899195?pwd=q3S1Is3aU2isU1H56bbazBq0MFXNB1.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fp@rceb.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ceb.org" TargetMode="External"/><Relationship Id="rId5" Type="http://schemas.openxmlformats.org/officeDocument/2006/relationships/styles" Target="styles.xml"/><Relationship Id="rId15" Type="http://schemas.openxmlformats.org/officeDocument/2006/relationships/hyperlink" Target="mailto:rfp@rceb.org"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ce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6F5663700F1A4B9511C2B7CEF112FA" ma:contentTypeVersion="13" ma:contentTypeDescription="Create a new document." ma:contentTypeScope="" ma:versionID="58016681edab85b3dc2f024b32ab85cd">
  <xsd:schema xmlns:xsd="http://www.w3.org/2001/XMLSchema" xmlns:xs="http://www.w3.org/2001/XMLSchema" xmlns:p="http://schemas.microsoft.com/office/2006/metadata/properties" xmlns:ns3="508c345d-0b7f-414a-ac5e-da1877974eb1" xmlns:ns4="80e7b5c1-e2cf-43ad-bdbd-70c410518044" targetNamespace="http://schemas.microsoft.com/office/2006/metadata/properties" ma:root="true" ma:fieldsID="edb34b95950ef669db5d7f785eca744e" ns3:_="" ns4:_="">
    <xsd:import namespace="508c345d-0b7f-414a-ac5e-da1877974eb1"/>
    <xsd:import namespace="80e7b5c1-e2cf-43ad-bdbd-70c4105180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c345d-0b7f-414a-ac5e-da1877974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e7b5c1-e2cf-43ad-bdbd-70c4105180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9BC8A6-A8A0-444A-BC8C-5EA904A17A49}">
  <ds:schemaRefs>
    <ds:schemaRef ds:uri="http://schemas.microsoft.com/sharepoint/v3/contenttype/forms"/>
  </ds:schemaRefs>
</ds:datastoreItem>
</file>

<file path=customXml/itemProps2.xml><?xml version="1.0" encoding="utf-8"?>
<ds:datastoreItem xmlns:ds="http://schemas.openxmlformats.org/officeDocument/2006/customXml" ds:itemID="{0243D798-1D96-4F70-9342-D147ADDE8333}">
  <ds:schemaRefs>
    <ds:schemaRef ds:uri="508c345d-0b7f-414a-ac5e-da1877974eb1"/>
    <ds:schemaRef ds:uri="http://schemas.microsoft.com/office/2006/documentManagement/types"/>
    <ds:schemaRef ds:uri="http://purl.org/dc/terms/"/>
    <ds:schemaRef ds:uri="80e7b5c1-e2cf-43ad-bdbd-70c410518044"/>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A62D21ED-C644-4AB9-9749-345C84D7A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c345d-0b7f-414a-ac5e-da1877974eb1"/>
    <ds:schemaRef ds:uri="80e7b5c1-e2cf-43ad-bdbd-70c410518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3136</Words>
  <Characters>11428</Characters>
  <Application>Microsoft Office Word</Application>
  <DocSecurity>0</DocSecurity>
  <Lines>380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Jacobs</dc:creator>
  <cp:lastModifiedBy>Jessica Micheau</cp:lastModifiedBy>
  <cp:revision>2</cp:revision>
  <cp:lastPrinted>2018-07-18T19:34:00Z</cp:lastPrinted>
  <dcterms:created xsi:type="dcterms:W3CDTF">2025-02-06T19:11:00Z</dcterms:created>
  <dcterms:modified xsi:type="dcterms:W3CDTF">2025-02-06T19:11:00Z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0x0101004E6F5663700F1A4B9511C2B7CEF112FA</vt:lpwstr>
  </property>
  <property fmtid="{D5CDD505-2E9C-101B-9397-08002B2CF9AE}" pid="3" name="GrammarlyDocumentId">
    <vt:lpwstr>ddb9beaf7798ad1f2cf4997b711fd6b01552aa6cfe93a80ae5c1baa7de0c9256</vt:lpwstr>
  </property>
</Properties>
</file>